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CB" w:rsidRPr="00780ECB" w:rsidRDefault="00BC04CB" w:rsidP="006621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2"/>
          <w:szCs w:val="20"/>
          <w:lang w:eastAsia="be-BY"/>
        </w:rPr>
      </w:pPr>
      <w:r w:rsidRPr="00780ECB">
        <w:rPr>
          <w:b/>
          <w:bCs/>
          <w:sz w:val="22"/>
          <w:szCs w:val="20"/>
          <w:lang w:eastAsia="be-BY"/>
        </w:rPr>
        <w:t>ЗАЯВКА</w:t>
      </w:r>
    </w:p>
    <w:p w:rsidR="00BC04CB" w:rsidRDefault="00BC04CB" w:rsidP="006621EE">
      <w:pPr>
        <w:shd w:val="clear" w:color="auto" w:fill="FFFFFF"/>
        <w:autoSpaceDE w:val="0"/>
        <w:autoSpaceDN w:val="0"/>
        <w:adjustRightInd w:val="0"/>
        <w:spacing w:after="0"/>
        <w:jc w:val="center"/>
      </w:pPr>
      <w:r w:rsidRPr="00780ECB">
        <w:rPr>
          <w:sz w:val="22"/>
          <w:szCs w:val="20"/>
          <w:lang w:eastAsia="be-BY"/>
        </w:rPr>
        <w:t xml:space="preserve">на участие в </w:t>
      </w:r>
      <w:r w:rsidRPr="00780ECB">
        <w:rPr>
          <w:sz w:val="22"/>
          <w:szCs w:val="20"/>
        </w:rPr>
        <w:t xml:space="preserve">Международной научно-практической конференции </w:t>
      </w:r>
      <w:r w:rsidRPr="00780ECB">
        <w:t>«</w:t>
      </w:r>
      <w:r w:rsidRPr="00780ECB">
        <w:rPr>
          <w:b/>
        </w:rPr>
        <w:t>Система “наука-технологии-инновации”: методология, опыт, перспективы</w:t>
      </w:r>
      <w:r w:rsidRPr="00780ECB">
        <w:t>»</w:t>
      </w:r>
    </w:p>
    <w:p w:rsidR="00BC04CB" w:rsidRPr="00780ECB" w:rsidRDefault="00BC04CB" w:rsidP="006621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C04CB" w:rsidRPr="00780ECB" w:rsidRDefault="00BC04CB" w:rsidP="006621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2"/>
          <w:szCs w:val="20"/>
        </w:rPr>
      </w:pPr>
      <w:r w:rsidRPr="00780ECB">
        <w:rPr>
          <w:sz w:val="22"/>
          <w:szCs w:val="20"/>
        </w:rPr>
        <w:t xml:space="preserve"> в рамках </w:t>
      </w:r>
      <w:r>
        <w:rPr>
          <w:sz w:val="22"/>
          <w:szCs w:val="20"/>
        </w:rPr>
        <w:t xml:space="preserve">Международного </w:t>
      </w:r>
      <w:r w:rsidRPr="00780ECB">
        <w:rPr>
          <w:sz w:val="22"/>
          <w:szCs w:val="20"/>
        </w:rPr>
        <w:t>конгресса</w:t>
      </w:r>
    </w:p>
    <w:p w:rsidR="00BC04CB" w:rsidRPr="00780ECB" w:rsidRDefault="00BC04CB" w:rsidP="006621EE">
      <w:pPr>
        <w:spacing w:after="0"/>
        <w:jc w:val="center"/>
        <w:rPr>
          <w:rFonts w:ascii="Arial Narrow" w:hAnsi="Arial Narrow"/>
          <w:b/>
          <w:sz w:val="22"/>
          <w:szCs w:val="20"/>
        </w:rPr>
      </w:pPr>
      <w:r w:rsidRPr="00780ECB">
        <w:rPr>
          <w:sz w:val="22"/>
          <w:szCs w:val="20"/>
        </w:rPr>
        <w:t>«НАУКА – ЭКОНОМИКЕ ЗНАНИЙ»</w:t>
      </w:r>
    </w:p>
    <w:p w:rsidR="00BC04CB" w:rsidRPr="00780ECB" w:rsidRDefault="00BC04CB" w:rsidP="006621EE">
      <w:pPr>
        <w:spacing w:after="0"/>
        <w:jc w:val="center"/>
        <w:rPr>
          <w:sz w:val="22"/>
          <w:szCs w:val="20"/>
        </w:rPr>
      </w:pPr>
      <w:r w:rsidRPr="00780ECB">
        <w:rPr>
          <w:sz w:val="22"/>
          <w:szCs w:val="20"/>
        </w:rPr>
        <w:t>(</w:t>
      </w:r>
      <w:r w:rsidRPr="00780ECB">
        <w:rPr>
          <w:sz w:val="22"/>
          <w:szCs w:val="20"/>
          <w:lang w:val="be-BY"/>
        </w:rPr>
        <w:t>Минск, 26-27 октября 2017 г.</w:t>
      </w:r>
      <w:r w:rsidRPr="00780ECB">
        <w:rPr>
          <w:sz w:val="22"/>
          <w:szCs w:val="20"/>
        </w:rPr>
        <w:t>)</w:t>
      </w:r>
    </w:p>
    <w:p w:rsidR="00BC04CB" w:rsidRPr="00780ECB" w:rsidRDefault="00BC04CB" w:rsidP="006621EE">
      <w:pPr>
        <w:spacing w:after="0"/>
        <w:jc w:val="center"/>
        <w:rPr>
          <w:sz w:val="22"/>
          <w:szCs w:val="20"/>
        </w:rPr>
      </w:pPr>
    </w:p>
    <w:p w:rsidR="00BC04CB" w:rsidRPr="009E61BD" w:rsidRDefault="00BC04CB" w:rsidP="00224FA2">
      <w:pPr>
        <w:spacing w:after="0"/>
        <w:jc w:val="center"/>
        <w:rPr>
          <w:b/>
          <w:sz w:val="22"/>
          <w:szCs w:val="20"/>
        </w:rPr>
      </w:pPr>
    </w:p>
    <w:tbl>
      <w:tblPr>
        <w:tblW w:w="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20"/>
      </w:tblGrid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Фамилия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Имя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Отчество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 xml:space="preserve">Организация </w:t>
            </w:r>
          </w:p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(место работы)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Должность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Ученая степень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Ученое звание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Почтовый адрес организации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Телефон: рабочий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ind w:left="96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домашний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ind w:left="96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мобильный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Факс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E-mail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 w:rsidRPr="00470A4C">
              <w:rPr>
                <w:sz w:val="22"/>
                <w:szCs w:val="20"/>
                <w:lang w:eastAsia="be-BY"/>
              </w:rPr>
              <w:t>Название доклада</w:t>
            </w:r>
          </w:p>
        </w:tc>
        <w:tc>
          <w:tcPr>
            <w:tcW w:w="2520" w:type="dxa"/>
          </w:tcPr>
          <w:p w:rsidR="00BC04CB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  <w:p w:rsidR="00BC04CB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  <w:p w:rsidR="00BC04CB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2547" w:type="dxa"/>
          </w:tcPr>
          <w:p w:rsidR="00BC04CB" w:rsidRPr="00470A4C" w:rsidRDefault="00BC04CB" w:rsidP="00E46EA4">
            <w:pPr>
              <w:autoSpaceDE w:val="0"/>
              <w:autoSpaceDN w:val="0"/>
              <w:adjustRightInd w:val="0"/>
              <w:spacing w:after="0"/>
              <w:rPr>
                <w:sz w:val="22"/>
                <w:szCs w:val="20"/>
                <w:lang w:eastAsia="be-BY"/>
              </w:rPr>
            </w:pPr>
            <w:r>
              <w:rPr>
                <w:sz w:val="22"/>
                <w:szCs w:val="20"/>
                <w:lang w:eastAsia="be-BY"/>
              </w:rPr>
              <w:t>Н</w:t>
            </w:r>
            <w:r w:rsidRPr="00470A4C">
              <w:rPr>
                <w:sz w:val="22"/>
                <w:szCs w:val="20"/>
                <w:lang w:eastAsia="be-BY"/>
              </w:rPr>
              <w:t xml:space="preserve">омер </w:t>
            </w:r>
            <w:r>
              <w:rPr>
                <w:sz w:val="22"/>
                <w:szCs w:val="20"/>
                <w:lang w:eastAsia="be-BY"/>
              </w:rPr>
              <w:t>направления работы Конференции</w:t>
            </w:r>
          </w:p>
        </w:tc>
        <w:tc>
          <w:tcPr>
            <w:tcW w:w="2520" w:type="dxa"/>
          </w:tcPr>
          <w:p w:rsidR="00BC04CB" w:rsidRPr="00470A4C" w:rsidRDefault="00BC04CB" w:rsidP="008A7C78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0"/>
                <w:lang w:eastAsia="be-BY"/>
              </w:rPr>
            </w:pPr>
          </w:p>
        </w:tc>
      </w:tr>
      <w:tr w:rsidR="00BC04CB" w:rsidRPr="009E61BD" w:rsidTr="00D248F2">
        <w:tc>
          <w:tcPr>
            <w:tcW w:w="5067" w:type="dxa"/>
            <w:gridSpan w:val="2"/>
          </w:tcPr>
          <w:p w:rsidR="00BC04CB" w:rsidRPr="00E72BBB" w:rsidRDefault="00BC04CB" w:rsidP="00E72BB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sz w:val="22"/>
                <w:szCs w:val="20"/>
                <w:lang w:eastAsia="be-BY"/>
              </w:rPr>
            </w:pPr>
            <w:r w:rsidRPr="00E72BBB">
              <w:rPr>
                <w:i/>
                <w:sz w:val="22"/>
                <w:szCs w:val="20"/>
                <w:lang w:eastAsia="be-BY"/>
              </w:rPr>
              <w:t>Подтверждаю, что материалы, содержащиеся в тексте доклада, не содержат информации ограниченного распространения</w:t>
            </w:r>
          </w:p>
        </w:tc>
      </w:tr>
    </w:tbl>
    <w:p w:rsidR="00BC04CB" w:rsidRDefault="00BC04CB" w:rsidP="006621EE">
      <w:pPr>
        <w:spacing w:after="0"/>
        <w:rPr>
          <w:sz w:val="22"/>
          <w:szCs w:val="20"/>
          <w:lang w:eastAsia="be-BY"/>
        </w:rPr>
      </w:pPr>
    </w:p>
    <w:p w:rsidR="00BC04CB" w:rsidRPr="009E61BD" w:rsidRDefault="00BC04CB" w:rsidP="006621EE">
      <w:pPr>
        <w:spacing w:after="0"/>
        <w:rPr>
          <w:sz w:val="22"/>
          <w:szCs w:val="20"/>
          <w:lang w:eastAsia="be-BY"/>
        </w:rPr>
      </w:pPr>
      <w:r w:rsidRPr="009E61BD">
        <w:rPr>
          <w:sz w:val="22"/>
          <w:szCs w:val="20"/>
          <w:lang w:eastAsia="be-BY"/>
        </w:rPr>
        <w:t>Дата _________________</w:t>
      </w:r>
    </w:p>
    <w:p w:rsidR="00BC04CB" w:rsidRPr="009E61BD" w:rsidRDefault="00BC04CB" w:rsidP="006621EE">
      <w:pPr>
        <w:spacing w:after="0"/>
        <w:rPr>
          <w:sz w:val="22"/>
          <w:szCs w:val="20"/>
        </w:rPr>
      </w:pPr>
      <w:r w:rsidRPr="009E61BD">
        <w:rPr>
          <w:sz w:val="22"/>
          <w:szCs w:val="20"/>
          <w:lang w:eastAsia="be-BY"/>
        </w:rPr>
        <w:t>Подпись______________________</w:t>
      </w:r>
    </w:p>
    <w:p w:rsidR="00BC04CB" w:rsidRPr="009E61BD" w:rsidRDefault="00BC04CB" w:rsidP="006621EE">
      <w:pPr>
        <w:spacing w:after="0"/>
        <w:rPr>
          <w:i/>
          <w:iCs/>
          <w:sz w:val="22"/>
          <w:szCs w:val="20"/>
          <w:lang w:eastAsia="be-BY"/>
        </w:rPr>
      </w:pPr>
    </w:p>
    <w:p w:rsidR="00BC04CB" w:rsidRDefault="00BC04CB" w:rsidP="00D248F2">
      <w:pPr>
        <w:spacing w:after="0"/>
        <w:ind w:right="98"/>
        <w:rPr>
          <w:i/>
          <w:sz w:val="22"/>
          <w:szCs w:val="20"/>
          <w:lang w:eastAsia="be-BY"/>
        </w:rPr>
      </w:pPr>
    </w:p>
    <w:p w:rsidR="00BC04CB" w:rsidRDefault="00BC04CB" w:rsidP="002B516B">
      <w:pPr>
        <w:spacing w:after="0"/>
        <w:ind w:left="-142" w:right="-172"/>
      </w:pPr>
    </w:p>
    <w:p w:rsidR="00BC04CB" w:rsidRDefault="00BC04CB" w:rsidP="00FF32D5">
      <w:pPr>
        <w:spacing w:after="0"/>
        <w:ind w:left="-426" w:right="-172" w:firstLine="284"/>
        <w:jc w:val="center"/>
      </w:pPr>
    </w:p>
    <w:p w:rsidR="00BC04CB" w:rsidRDefault="00BC04CB" w:rsidP="0028010F">
      <w:pPr>
        <w:spacing w:after="0"/>
        <w:ind w:left="-142" w:right="-170" w:firstLine="322"/>
        <w:rPr>
          <w:b/>
          <w:lang w:val="en-US"/>
        </w:rPr>
      </w:pPr>
      <w:r w:rsidRPr="00D9337F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242.25pt">
            <v:imagedata r:id="rId7" o:title=""/>
          </v:shape>
        </w:pict>
      </w:r>
    </w:p>
    <w:p w:rsidR="00BC04CB" w:rsidRDefault="00BC04CB" w:rsidP="0028010F">
      <w:pPr>
        <w:spacing w:after="0"/>
        <w:ind w:left="-142" w:right="-170" w:firstLine="322"/>
        <w:rPr>
          <w:b/>
          <w:lang w:val="en-US"/>
        </w:rPr>
      </w:pPr>
    </w:p>
    <w:p w:rsidR="00BC04CB" w:rsidRPr="0013611F" w:rsidRDefault="00BC04CB" w:rsidP="0028010F">
      <w:pPr>
        <w:spacing w:after="0"/>
        <w:ind w:left="-142" w:right="-170" w:firstLine="322"/>
        <w:rPr>
          <w:b/>
        </w:rPr>
      </w:pPr>
      <w:r w:rsidRPr="0013611F">
        <w:rPr>
          <w:b/>
        </w:rPr>
        <w:t>Схема проезда:</w:t>
      </w:r>
    </w:p>
    <w:p w:rsidR="00BC04CB" w:rsidRPr="00F25CFA" w:rsidRDefault="00BC04CB" w:rsidP="0028010F">
      <w:pPr>
        <w:spacing w:after="0"/>
        <w:ind w:left="-142" w:right="-170" w:firstLine="322"/>
      </w:pPr>
      <w:r w:rsidRPr="00F25CFA">
        <w:t xml:space="preserve">1) от ж.д. вокзала г. Минска – </w:t>
      </w:r>
      <w:smartTag w:uri="urn:schemas-microsoft-com:office:smarttags" w:element="metricconverter">
        <w:smartTagPr>
          <w:attr w:name="ProductID" w:val="5,5 км"/>
        </w:smartTagPr>
        <w:r w:rsidRPr="00F25CFA">
          <w:t>5,5 км</w:t>
        </w:r>
      </w:smartTag>
      <w:r w:rsidRPr="00F25CFA">
        <w:t xml:space="preserve"> на такси </w:t>
      </w:r>
      <w:r w:rsidRPr="00F25CFA">
        <w:br/>
        <w:t xml:space="preserve">до здания Президиума НАН Беларуси </w:t>
      </w:r>
      <w:r w:rsidRPr="00F25CFA">
        <w:br/>
        <w:t>(пр-т Независимости, 66);</w:t>
      </w:r>
    </w:p>
    <w:p w:rsidR="00BC04CB" w:rsidRPr="00F25CFA" w:rsidRDefault="00BC04CB" w:rsidP="0028010F">
      <w:pPr>
        <w:spacing w:after="0"/>
        <w:ind w:left="-142" w:right="-170" w:firstLine="322"/>
      </w:pPr>
      <w:r w:rsidRPr="00F25CFA">
        <w:t>2) по Московской линии метро до ст. «Академия наук» либо наземным транспортом – автобус №100 по проспекту Независимости;</w:t>
      </w:r>
    </w:p>
    <w:p w:rsidR="00BC04CB" w:rsidRPr="00F25CFA" w:rsidRDefault="00BC04CB" w:rsidP="0028010F">
      <w:pPr>
        <w:spacing w:after="0"/>
        <w:ind w:left="-142" w:right="-170" w:firstLine="322"/>
      </w:pPr>
      <w:r w:rsidRPr="00F25CFA">
        <w:t xml:space="preserve">3) от аэропорта Минск-2 – автобус-экспресс до </w:t>
      </w:r>
      <w:r w:rsidRPr="00F25CFA">
        <w:br/>
        <w:t>ст. метро «Уручье» и далее – до ст. метро «Академия наук».</w:t>
      </w:r>
    </w:p>
    <w:p w:rsidR="00BC04CB" w:rsidRPr="00F25CFA" w:rsidRDefault="00BC04CB" w:rsidP="00F449E8">
      <w:pPr>
        <w:spacing w:after="0"/>
        <w:ind w:left="-142" w:right="-170" w:firstLine="322"/>
      </w:pPr>
      <w:r w:rsidRPr="00F25CFA">
        <w:t>Стоимость проезда общественным транспортом – метро (жетоны продаются на входе в метро) составляет 60 копеек за одну поездку. На автобусе, троллейбусе, трамвае (</w:t>
      </w:r>
      <w:r>
        <w:t xml:space="preserve">проездные </w:t>
      </w:r>
      <w:r w:rsidRPr="00F25CFA">
        <w:t>талоны продаются в киосках «Белсоюзпечати») – 55 копеек за одну поездку.</w:t>
      </w:r>
    </w:p>
    <w:p w:rsidR="00BC04CB" w:rsidRPr="00042D95" w:rsidRDefault="00BC04CB" w:rsidP="00F449E8">
      <w:pPr>
        <w:spacing w:after="0"/>
        <w:ind w:left="-142" w:right="-170" w:firstLine="322"/>
      </w:pPr>
      <w:r w:rsidRPr="00F25CFA">
        <w:t>Обменный курс в отделениях банков практически одинаков: на сентябрь 2017 г. – ориентировочно</w:t>
      </w:r>
      <w:r w:rsidRPr="00E62EDB">
        <w:t xml:space="preserve"> 1,90 бел. рублей/доллар.</w:t>
      </w:r>
    </w:p>
    <w:p w:rsidR="00BC04CB" w:rsidRPr="00277F12" w:rsidRDefault="00BC04CB" w:rsidP="0097681A">
      <w:pPr>
        <w:pStyle w:val="a"/>
        <w:ind w:left="-142" w:right="-172"/>
        <w:rPr>
          <w:b/>
          <w:szCs w:val="21"/>
        </w:rPr>
      </w:pPr>
    </w:p>
    <w:p w:rsidR="00BC04CB" w:rsidRPr="00277F12" w:rsidRDefault="00BC04CB" w:rsidP="0097681A">
      <w:pPr>
        <w:pStyle w:val="a"/>
        <w:ind w:left="-142" w:right="-172"/>
        <w:rPr>
          <w:b/>
          <w:szCs w:val="21"/>
        </w:rPr>
      </w:pPr>
    </w:p>
    <w:p w:rsidR="00BC04CB" w:rsidRPr="0097681A" w:rsidRDefault="00BC04CB" w:rsidP="0097681A">
      <w:pPr>
        <w:pStyle w:val="a"/>
        <w:ind w:left="-142" w:right="-172"/>
        <w:rPr>
          <w:b/>
          <w:szCs w:val="21"/>
        </w:rPr>
      </w:pPr>
      <w:r w:rsidRPr="0097681A">
        <w:rPr>
          <w:b/>
          <w:szCs w:val="21"/>
        </w:rPr>
        <w:t>НАЦИОНАЛЬНАЯ</w:t>
      </w:r>
    </w:p>
    <w:p w:rsidR="00BC04CB" w:rsidRPr="0097681A" w:rsidRDefault="00BC04CB" w:rsidP="0097681A">
      <w:pPr>
        <w:pStyle w:val="a"/>
        <w:ind w:left="-142" w:right="-172"/>
        <w:rPr>
          <w:b/>
          <w:szCs w:val="21"/>
        </w:rPr>
      </w:pPr>
      <w:r w:rsidRPr="0097681A">
        <w:rPr>
          <w:b/>
          <w:szCs w:val="21"/>
        </w:rPr>
        <w:t>АКАДЕМИЯ НАУК БЕЛАРУСИ</w:t>
      </w:r>
    </w:p>
    <w:p w:rsidR="00BC04CB" w:rsidRDefault="00BC04CB" w:rsidP="0097681A">
      <w:pPr>
        <w:pStyle w:val="a"/>
        <w:ind w:left="-142" w:right="-172"/>
        <w:rPr>
          <w:szCs w:val="21"/>
        </w:rPr>
      </w:pPr>
    </w:p>
    <w:p w:rsidR="00BC04CB" w:rsidRPr="0097681A" w:rsidRDefault="00BC04CB" w:rsidP="0097681A">
      <w:pPr>
        <w:pStyle w:val="a"/>
        <w:spacing w:after="0"/>
        <w:ind w:left="-142" w:right="-170"/>
        <w:rPr>
          <w:szCs w:val="21"/>
        </w:rPr>
      </w:pPr>
      <w:r w:rsidRPr="0097681A">
        <w:rPr>
          <w:szCs w:val="21"/>
        </w:rPr>
        <w:t>Центр системного анализа</w:t>
      </w:r>
    </w:p>
    <w:p w:rsidR="00BC04CB" w:rsidRPr="0097681A" w:rsidRDefault="00BC04CB" w:rsidP="0097681A">
      <w:pPr>
        <w:pStyle w:val="a"/>
        <w:spacing w:after="0"/>
        <w:ind w:left="-142" w:right="-170"/>
        <w:rPr>
          <w:szCs w:val="21"/>
        </w:rPr>
      </w:pPr>
      <w:r w:rsidRPr="0097681A">
        <w:rPr>
          <w:szCs w:val="21"/>
        </w:rPr>
        <w:t>и стратегических исследований</w:t>
      </w:r>
    </w:p>
    <w:p w:rsidR="00BC04CB" w:rsidRPr="0097681A" w:rsidRDefault="00BC04CB" w:rsidP="0097681A">
      <w:pPr>
        <w:pStyle w:val="a"/>
        <w:spacing w:after="0"/>
        <w:ind w:left="-142" w:right="-170"/>
        <w:rPr>
          <w:sz w:val="24"/>
        </w:rPr>
      </w:pPr>
      <w:r w:rsidRPr="0097681A">
        <w:rPr>
          <w:szCs w:val="21"/>
        </w:rPr>
        <w:t>Национальной академии наук Беларуси</w:t>
      </w:r>
    </w:p>
    <w:p w:rsidR="00BC04CB" w:rsidRDefault="00BC04CB" w:rsidP="0097681A">
      <w:pPr>
        <w:pStyle w:val="a"/>
        <w:spacing w:after="0"/>
        <w:ind w:left="-142" w:right="-170"/>
        <w:rPr>
          <w:b/>
          <w:szCs w:val="21"/>
        </w:rPr>
      </w:pPr>
    </w:p>
    <w:p w:rsidR="00BC04CB" w:rsidRPr="0097681A" w:rsidRDefault="00BC04CB" w:rsidP="0097681A">
      <w:pPr>
        <w:pStyle w:val="a"/>
        <w:spacing w:after="0"/>
        <w:ind w:left="-142" w:right="-170"/>
        <w:rPr>
          <w:szCs w:val="21"/>
        </w:rPr>
      </w:pPr>
      <w:r w:rsidRPr="0097681A">
        <w:rPr>
          <w:szCs w:val="21"/>
        </w:rPr>
        <w:t>Институт экономики</w:t>
      </w:r>
    </w:p>
    <w:p w:rsidR="00BC04CB" w:rsidRPr="0097681A" w:rsidRDefault="00BC04CB" w:rsidP="0097681A">
      <w:pPr>
        <w:pStyle w:val="a"/>
        <w:spacing w:after="0"/>
        <w:ind w:left="-142" w:right="-170"/>
        <w:rPr>
          <w:szCs w:val="21"/>
        </w:rPr>
      </w:pPr>
      <w:r w:rsidRPr="0097681A">
        <w:rPr>
          <w:szCs w:val="21"/>
        </w:rPr>
        <w:t>Национальной академии наук Беларуси</w:t>
      </w:r>
    </w:p>
    <w:p w:rsidR="00BC04CB" w:rsidRDefault="00BC04CB" w:rsidP="0032092C">
      <w:pPr>
        <w:pStyle w:val="a"/>
        <w:ind w:left="-142" w:right="-172"/>
        <w:rPr>
          <w:sz w:val="24"/>
        </w:rPr>
      </w:pPr>
    </w:p>
    <w:p w:rsidR="00BC04CB" w:rsidRPr="001E6054" w:rsidRDefault="00BC04CB" w:rsidP="0032092C">
      <w:pPr>
        <w:pStyle w:val="a"/>
        <w:ind w:left="-142" w:right="-172"/>
        <w:rPr>
          <w:b/>
          <w:sz w:val="32"/>
        </w:rPr>
      </w:pPr>
      <w:r w:rsidRPr="001E6054">
        <w:rPr>
          <w:b/>
          <w:sz w:val="32"/>
        </w:rPr>
        <w:t>Международный конгресс</w:t>
      </w:r>
    </w:p>
    <w:p w:rsidR="00BC04CB" w:rsidRPr="001E6054" w:rsidRDefault="00BC04CB" w:rsidP="0032092C">
      <w:pPr>
        <w:pStyle w:val="a"/>
        <w:ind w:left="-142" w:right="-172"/>
        <w:rPr>
          <w:b/>
          <w:sz w:val="32"/>
        </w:rPr>
      </w:pPr>
      <w:r>
        <w:rPr>
          <w:b/>
          <w:sz w:val="32"/>
        </w:rPr>
        <w:t>«</w:t>
      </w:r>
      <w:r w:rsidRPr="001E6054">
        <w:rPr>
          <w:b/>
          <w:sz w:val="32"/>
        </w:rPr>
        <w:t>НАУКА - ЭКОНОМИКЕ ЗНАНИЙ</w:t>
      </w:r>
      <w:r>
        <w:rPr>
          <w:b/>
          <w:sz w:val="32"/>
        </w:rPr>
        <w:t>»</w:t>
      </w:r>
    </w:p>
    <w:p w:rsidR="00BC04CB" w:rsidRDefault="00BC04CB" w:rsidP="002B516B">
      <w:pPr>
        <w:pStyle w:val="a"/>
        <w:ind w:left="-142" w:right="-172"/>
        <w:rPr>
          <w:sz w:val="16"/>
          <w:szCs w:val="16"/>
        </w:rPr>
      </w:pPr>
    </w:p>
    <w:p w:rsidR="00BC04CB" w:rsidRDefault="00BC04CB" w:rsidP="0097681A">
      <w:pPr>
        <w:pStyle w:val="a"/>
        <w:ind w:left="-142" w:right="-172"/>
        <w:rPr>
          <w:sz w:val="24"/>
          <w:lang w:val="be-BY"/>
        </w:rPr>
      </w:pPr>
      <w:r w:rsidRPr="00D9337F">
        <w:rPr>
          <w:noProof/>
          <w:sz w:val="16"/>
          <w:szCs w:val="16"/>
        </w:rPr>
        <w:pict>
          <v:shape id="Рисунок 1" o:spid="_x0000_i1026" type="#_x0000_t75" style="width:225pt;height:85.5pt;visibility:visible">
            <v:imagedata r:id="rId8" o:title=""/>
          </v:shape>
        </w:pict>
      </w:r>
    </w:p>
    <w:p w:rsidR="00BC04CB" w:rsidRDefault="00BC04CB" w:rsidP="002B516B">
      <w:pPr>
        <w:pStyle w:val="a"/>
        <w:spacing w:after="0"/>
        <w:ind w:left="-142" w:right="-172"/>
        <w:rPr>
          <w:sz w:val="20"/>
        </w:rPr>
      </w:pPr>
    </w:p>
    <w:p w:rsidR="00BC04CB" w:rsidRDefault="00BC04CB" w:rsidP="002B516B">
      <w:pPr>
        <w:pStyle w:val="a"/>
        <w:spacing w:after="0"/>
        <w:ind w:left="-142" w:right="-172"/>
        <w:rPr>
          <w:sz w:val="20"/>
        </w:rPr>
      </w:pPr>
    </w:p>
    <w:p w:rsidR="00BC04CB" w:rsidRPr="003563B2" w:rsidRDefault="00BC04CB" w:rsidP="002B516B">
      <w:pPr>
        <w:pStyle w:val="a"/>
        <w:spacing w:after="0"/>
        <w:ind w:left="-142" w:right="-172"/>
        <w:rPr>
          <w:sz w:val="24"/>
          <w:szCs w:val="24"/>
          <w:lang w:val="be-BY"/>
        </w:rPr>
      </w:pPr>
      <w:r w:rsidRPr="003563B2">
        <w:rPr>
          <w:sz w:val="24"/>
          <w:szCs w:val="24"/>
        </w:rPr>
        <w:t>Международная научно-практическая конференция</w:t>
      </w:r>
    </w:p>
    <w:p w:rsidR="00BC04CB" w:rsidRDefault="00BC04CB" w:rsidP="002B516B">
      <w:pPr>
        <w:pStyle w:val="a"/>
        <w:spacing w:after="0"/>
        <w:ind w:left="-142" w:right="-172"/>
        <w:rPr>
          <w:sz w:val="24"/>
          <w:lang w:val="be-BY"/>
        </w:rPr>
      </w:pPr>
    </w:p>
    <w:p w:rsidR="00BC04CB" w:rsidRPr="003563B2" w:rsidRDefault="00BC04CB" w:rsidP="002B516B">
      <w:pPr>
        <w:pStyle w:val="a"/>
        <w:spacing w:after="0"/>
        <w:ind w:left="-142" w:right="-172"/>
        <w:rPr>
          <w:sz w:val="28"/>
          <w:szCs w:val="28"/>
          <w:lang w:val="be-BY"/>
        </w:rPr>
      </w:pPr>
      <w:r w:rsidRPr="003563B2">
        <w:rPr>
          <w:sz w:val="28"/>
          <w:szCs w:val="28"/>
        </w:rPr>
        <w:t>«</w:t>
      </w:r>
      <w:r w:rsidRPr="003563B2">
        <w:rPr>
          <w:b/>
          <w:sz w:val="28"/>
          <w:szCs w:val="28"/>
        </w:rPr>
        <w:t>Система “наука-технологии-инновации”: методология, опыт, перспективы</w:t>
      </w:r>
      <w:r w:rsidRPr="003563B2">
        <w:rPr>
          <w:sz w:val="28"/>
          <w:szCs w:val="28"/>
        </w:rPr>
        <w:t>»</w:t>
      </w:r>
    </w:p>
    <w:p w:rsidR="00BC04CB" w:rsidRPr="00B935BD" w:rsidRDefault="00BC04CB" w:rsidP="002B516B">
      <w:pPr>
        <w:pStyle w:val="a"/>
        <w:spacing w:after="0"/>
        <w:ind w:left="-142" w:right="-172"/>
        <w:rPr>
          <w:sz w:val="20"/>
          <w:lang w:val="be-BY"/>
        </w:rPr>
      </w:pPr>
    </w:p>
    <w:p w:rsidR="00BC04CB" w:rsidRDefault="00BC04CB" w:rsidP="002B516B">
      <w:pPr>
        <w:pStyle w:val="a"/>
        <w:spacing w:after="0"/>
        <w:ind w:left="-142" w:right="-172"/>
        <w:rPr>
          <w:sz w:val="24"/>
          <w:lang w:val="be-BY"/>
        </w:rPr>
      </w:pPr>
      <w:r>
        <w:rPr>
          <w:sz w:val="24"/>
          <w:lang w:val="be-BY"/>
        </w:rPr>
        <w:t xml:space="preserve"> </w:t>
      </w:r>
    </w:p>
    <w:p w:rsidR="00BC04CB" w:rsidRDefault="00BC04CB" w:rsidP="002B516B">
      <w:pPr>
        <w:pStyle w:val="a"/>
        <w:spacing w:after="0"/>
        <w:ind w:left="-142" w:right="-172"/>
        <w:rPr>
          <w:sz w:val="24"/>
          <w:lang w:val="be-BY"/>
        </w:rPr>
      </w:pPr>
    </w:p>
    <w:p w:rsidR="00BC04CB" w:rsidRDefault="00BC04CB" w:rsidP="002B516B">
      <w:pPr>
        <w:pStyle w:val="a"/>
        <w:spacing w:after="0"/>
        <w:ind w:left="-142" w:right="-172"/>
        <w:rPr>
          <w:sz w:val="24"/>
          <w:lang w:val="be-BY"/>
        </w:rPr>
      </w:pPr>
    </w:p>
    <w:p w:rsidR="00BC04CB" w:rsidRPr="00B935BD" w:rsidRDefault="00BC04CB" w:rsidP="00B935BD">
      <w:pPr>
        <w:pStyle w:val="a"/>
        <w:spacing w:after="0"/>
        <w:ind w:left="-142" w:right="-170"/>
        <w:rPr>
          <w:sz w:val="20"/>
        </w:rPr>
      </w:pPr>
      <w:r w:rsidRPr="00B935BD">
        <w:rPr>
          <w:sz w:val="20"/>
        </w:rPr>
        <w:t>26-27 октября 2017 г.</w:t>
      </w:r>
    </w:p>
    <w:p w:rsidR="00BC04CB" w:rsidRPr="0028010F" w:rsidRDefault="00BC04CB" w:rsidP="00B935BD">
      <w:pPr>
        <w:pStyle w:val="a"/>
        <w:spacing w:after="0"/>
        <w:ind w:left="-142" w:right="-170"/>
        <w:rPr>
          <w:b/>
          <w:szCs w:val="21"/>
        </w:rPr>
      </w:pPr>
      <w:r w:rsidRPr="00B935BD">
        <w:rPr>
          <w:sz w:val="20"/>
        </w:rPr>
        <w:t>г. Минск</w:t>
      </w:r>
      <w:r>
        <w:rPr>
          <w:sz w:val="24"/>
        </w:rPr>
        <w:br w:type="page"/>
      </w:r>
      <w:r w:rsidRPr="0028010F">
        <w:rPr>
          <w:b/>
          <w:szCs w:val="21"/>
        </w:rPr>
        <w:t>УВАЖАЕМЫЕ КОЛЛЕГИ!</w:t>
      </w:r>
    </w:p>
    <w:p w:rsidR="00BC04CB" w:rsidRPr="0028010F" w:rsidRDefault="00BC04CB" w:rsidP="00B935BD">
      <w:pPr>
        <w:pStyle w:val="a"/>
        <w:spacing w:after="0"/>
        <w:ind w:left="-142" w:right="-170"/>
        <w:rPr>
          <w:b/>
          <w:szCs w:val="21"/>
        </w:rPr>
      </w:pPr>
    </w:p>
    <w:p w:rsidR="00BC04CB" w:rsidRPr="0028010F" w:rsidRDefault="00BC04CB" w:rsidP="002B516B">
      <w:pPr>
        <w:spacing w:after="0"/>
        <w:ind w:left="-142" w:right="-172" w:firstLine="322"/>
      </w:pPr>
      <w:r w:rsidRPr="0028010F">
        <w:t xml:space="preserve">Приглашаем Вас принять участие в работе </w:t>
      </w:r>
      <w:r w:rsidRPr="001575FF">
        <w:rPr>
          <w:b/>
        </w:rPr>
        <w:t>Международного конгресса</w:t>
      </w:r>
      <w:r>
        <w:t xml:space="preserve"> «</w:t>
      </w:r>
      <w:r w:rsidRPr="0028010F">
        <w:rPr>
          <w:b/>
        </w:rPr>
        <w:t>НАУКА – ЭКОНОМИКЕ ЗНАНИЙ</w:t>
      </w:r>
      <w:r>
        <w:rPr>
          <w:b/>
        </w:rPr>
        <w:t>»</w:t>
      </w:r>
      <w:r w:rsidRPr="0028010F">
        <w:t xml:space="preserve">, который будет проводиться 26-27 октября </w:t>
      </w:r>
      <w:smartTag w:uri="urn:schemas-microsoft-com:office:smarttags" w:element="metricconverter">
        <w:smartTagPr>
          <w:attr w:name="ProductID" w:val="2017 г"/>
        </w:smartTagPr>
        <w:r w:rsidRPr="00D36660">
          <w:t>2017</w:t>
        </w:r>
        <w:r>
          <w:rPr>
            <w:lang w:val="en-US"/>
          </w:rPr>
          <w:t> </w:t>
        </w:r>
        <w:r w:rsidRPr="00D36660">
          <w:t>г</w:t>
        </w:r>
      </w:smartTag>
      <w:r>
        <w:t xml:space="preserve">. </w:t>
      </w:r>
      <w:r w:rsidRPr="0028010F">
        <w:t>в г.</w:t>
      </w:r>
      <w:r>
        <w:rPr>
          <w:lang w:val="en-US"/>
        </w:rPr>
        <w:t> </w:t>
      </w:r>
      <w:r w:rsidRPr="0028010F">
        <w:t>Минске под эгидой Национальной академии наук Беларуси.</w:t>
      </w:r>
    </w:p>
    <w:p w:rsidR="00BC04CB" w:rsidRDefault="00BC04CB" w:rsidP="00A22309">
      <w:pPr>
        <w:spacing w:after="0"/>
        <w:ind w:left="-142" w:right="-172" w:firstLine="322"/>
      </w:pPr>
      <w:r w:rsidRPr="0028010F">
        <w:t xml:space="preserve">В рамках </w:t>
      </w:r>
      <w:r>
        <w:t>К</w:t>
      </w:r>
      <w:r w:rsidRPr="0028010F">
        <w:t xml:space="preserve">онгресса </w:t>
      </w:r>
      <w:r>
        <w:t xml:space="preserve">пройдут </w:t>
      </w:r>
      <w:r w:rsidRPr="00A51AD4">
        <w:rPr>
          <w:b/>
        </w:rPr>
        <w:t>международные научно-практические конференции</w:t>
      </w:r>
      <w:r>
        <w:t xml:space="preserve">: </w:t>
      </w:r>
    </w:p>
    <w:p w:rsidR="00BC04CB" w:rsidRPr="009E07E9" w:rsidRDefault="00BC04CB" w:rsidP="00A22309">
      <w:pPr>
        <w:pStyle w:val="a"/>
        <w:tabs>
          <w:tab w:val="left" w:pos="426"/>
        </w:tabs>
        <w:spacing w:after="0"/>
        <w:ind w:left="-142" w:right="-170" w:firstLine="284"/>
        <w:jc w:val="both"/>
      </w:pPr>
      <w:r w:rsidRPr="0028010F">
        <w:t>«</w:t>
      </w:r>
      <w:r w:rsidRPr="009E07E9">
        <w:t>Система “наука-технологии-инновации”: методология, опыт, перспективы</w:t>
      </w:r>
      <w:r w:rsidRPr="0028010F">
        <w:t>»</w:t>
      </w:r>
      <w:r w:rsidRPr="009E07E9">
        <w:t xml:space="preserve"> </w:t>
      </w:r>
      <w:r>
        <w:t>(</w:t>
      </w:r>
      <w:r w:rsidRPr="00E452F3">
        <w:rPr>
          <w:i/>
          <w:szCs w:val="21"/>
        </w:rPr>
        <w:t>Центр системного анализа и стратегических исследований НАН Беларуси</w:t>
      </w:r>
      <w:r>
        <w:rPr>
          <w:szCs w:val="21"/>
        </w:rPr>
        <w:t>),</w:t>
      </w:r>
    </w:p>
    <w:p w:rsidR="00BC04CB" w:rsidRPr="0028010F" w:rsidRDefault="00BC04CB" w:rsidP="00A22309">
      <w:pPr>
        <w:spacing w:after="0"/>
        <w:ind w:left="-142" w:right="-172" w:firstLine="284"/>
      </w:pPr>
      <w:r w:rsidRPr="009E07E9">
        <w:t>«Стратегия развития экономики Беларуси: вызовы, инструменты реализации и перспективы»</w:t>
      </w:r>
      <w:r w:rsidRPr="0028010F">
        <w:t xml:space="preserve"> и один круглый стол</w:t>
      </w:r>
      <w:r>
        <w:t xml:space="preserve"> (</w:t>
      </w:r>
      <w:r w:rsidRPr="00E452F3">
        <w:rPr>
          <w:i/>
        </w:rPr>
        <w:t>Институт экономики НАН Беларуси</w:t>
      </w:r>
      <w:r>
        <w:t>).</w:t>
      </w:r>
    </w:p>
    <w:p w:rsidR="00BC04CB" w:rsidRPr="00F25CFA" w:rsidRDefault="00BC04CB" w:rsidP="00555DDA">
      <w:pPr>
        <w:spacing w:after="0"/>
        <w:ind w:left="-142" w:right="-172" w:firstLine="322"/>
      </w:pPr>
      <w:r w:rsidRPr="00F25CFA">
        <w:rPr>
          <w:b/>
        </w:rPr>
        <w:t>Пленарное заседание Конгресса</w:t>
      </w:r>
      <w:r w:rsidRPr="00F25CFA">
        <w:t xml:space="preserve"> пройдет 26 октября 2017 г. в Большом конференц-зале НАН Беларуси. </w:t>
      </w:r>
    </w:p>
    <w:p w:rsidR="00BC04CB" w:rsidRPr="00F25CFA" w:rsidRDefault="00BC04CB" w:rsidP="00555DDA">
      <w:pPr>
        <w:spacing w:after="0"/>
        <w:ind w:left="-142" w:right="-172" w:firstLine="322"/>
      </w:pPr>
    </w:p>
    <w:p w:rsidR="00BC04CB" w:rsidRPr="00F25CFA" w:rsidRDefault="00BC04CB" w:rsidP="00555DDA">
      <w:pPr>
        <w:spacing w:after="0"/>
        <w:ind w:left="-142" w:right="-172" w:firstLine="322"/>
      </w:pPr>
      <w:r w:rsidRPr="00F25CFA">
        <w:t>Направления работы Конференции «</w:t>
      </w:r>
      <w:r w:rsidRPr="00F25CFA">
        <w:rPr>
          <w:b/>
        </w:rPr>
        <w:t>Система “наука-технологии-инновации”: методология, опыт, перспективы</w:t>
      </w:r>
      <w:r w:rsidRPr="00F25CFA">
        <w:t>»:</w:t>
      </w:r>
    </w:p>
    <w:p w:rsidR="00BC04CB" w:rsidRPr="00F25CFA" w:rsidRDefault="00BC04CB" w:rsidP="00103E62">
      <w:pPr>
        <w:pStyle w:val="ListParagraph"/>
        <w:numPr>
          <w:ilvl w:val="0"/>
          <w:numId w:val="12"/>
        </w:numPr>
        <w:spacing w:after="0"/>
        <w:ind w:left="567" w:right="-172" w:hanging="387"/>
      </w:pPr>
      <w:r w:rsidRPr="00F25CFA">
        <w:t>Актуальные тренды, модели и прогнозы развития научно-технической сферы.</w:t>
      </w:r>
    </w:p>
    <w:p w:rsidR="00BC04CB" w:rsidRPr="00F25CFA" w:rsidRDefault="00BC04CB" w:rsidP="00103E62">
      <w:pPr>
        <w:pStyle w:val="ListParagraph"/>
        <w:numPr>
          <w:ilvl w:val="0"/>
          <w:numId w:val="12"/>
        </w:numPr>
        <w:spacing w:after="0"/>
        <w:ind w:left="567" w:right="-172" w:hanging="387"/>
      </w:pPr>
      <w:r w:rsidRPr="00F25CFA">
        <w:t>Процессы диффузии технологий в системе «наука-производство».</w:t>
      </w:r>
    </w:p>
    <w:p w:rsidR="00BC04CB" w:rsidRPr="00F25CFA" w:rsidRDefault="00BC04CB" w:rsidP="00103E62">
      <w:pPr>
        <w:pStyle w:val="ListParagraph"/>
        <w:numPr>
          <w:ilvl w:val="0"/>
          <w:numId w:val="12"/>
        </w:numPr>
        <w:spacing w:after="0"/>
        <w:ind w:left="567" w:right="-172" w:hanging="387"/>
      </w:pPr>
      <w:r w:rsidRPr="00F25CFA">
        <w:t>Ресурсы и инфраструктура инновационного развития.</w:t>
      </w:r>
    </w:p>
    <w:p w:rsidR="00BC04CB" w:rsidRPr="0028010F" w:rsidRDefault="00BC04CB" w:rsidP="00DD4A34">
      <w:pPr>
        <w:spacing w:after="0"/>
        <w:ind w:left="-142" w:right="-172" w:firstLine="322"/>
      </w:pPr>
      <w:r w:rsidRPr="00F25CFA">
        <w:t xml:space="preserve">(Место проведения Конференции: г. Минск, </w:t>
      </w:r>
      <w:r w:rsidRPr="00F25CFA">
        <w:br/>
        <w:t>пр-т Независимости, 66, Малый конференц-зал Президиума НАН Беларуси)</w:t>
      </w:r>
    </w:p>
    <w:p w:rsidR="00BC04CB" w:rsidRPr="0028010F" w:rsidRDefault="00BC04CB" w:rsidP="00DD4A34">
      <w:pPr>
        <w:spacing w:after="0"/>
        <w:ind w:left="-142" w:right="-172" w:firstLine="322"/>
      </w:pPr>
    </w:p>
    <w:p w:rsidR="00BC04CB" w:rsidRPr="0028010F" w:rsidRDefault="00BC04CB" w:rsidP="0097681A">
      <w:pPr>
        <w:spacing w:after="0"/>
        <w:ind w:left="-142" w:right="-172" w:firstLine="322"/>
      </w:pPr>
      <w:r w:rsidRPr="0028010F">
        <w:t xml:space="preserve">В программе работы </w:t>
      </w:r>
      <w:r>
        <w:t>К</w:t>
      </w:r>
      <w:r w:rsidRPr="0028010F">
        <w:t>онференции предусмотрены пленарные и секционные доклады. Продолжительность пленарного доклада – до 20 минут, секционного доклада – до 10 минут.</w:t>
      </w:r>
    </w:p>
    <w:p w:rsidR="00BC04CB" w:rsidRPr="0028010F" w:rsidRDefault="00BC04CB" w:rsidP="00DA271A">
      <w:pPr>
        <w:spacing w:after="0"/>
        <w:ind w:left="-142" w:right="-172" w:firstLine="322"/>
      </w:pPr>
      <w:r w:rsidRPr="0028010F">
        <w:t xml:space="preserve">Рабочие языки: белорусский, русский, английский (синхронный перевод не предусмотрен). </w:t>
      </w:r>
    </w:p>
    <w:p w:rsidR="00BC04CB" w:rsidRPr="0028010F" w:rsidRDefault="00BC04CB" w:rsidP="00DA271A">
      <w:pPr>
        <w:spacing w:after="0"/>
        <w:ind w:left="-142" w:right="-172" w:firstLine="322"/>
      </w:pPr>
      <w:r w:rsidRPr="0028010F">
        <w:t xml:space="preserve">По результатам работы </w:t>
      </w:r>
      <w:r>
        <w:t>К</w:t>
      </w:r>
      <w:r w:rsidRPr="00D36660">
        <w:t>онференции</w:t>
      </w:r>
      <w:r w:rsidRPr="0028010F">
        <w:t xml:space="preserve"> будет опубликован сборник </w:t>
      </w:r>
      <w:r>
        <w:t>материалов</w:t>
      </w:r>
      <w:r w:rsidRPr="0028010F">
        <w:t>.</w:t>
      </w:r>
    </w:p>
    <w:p w:rsidR="00BC04CB" w:rsidRPr="0028010F" w:rsidRDefault="00BC04CB" w:rsidP="0028010F">
      <w:pPr>
        <w:spacing w:after="0"/>
        <w:ind w:left="-142" w:right="-172" w:firstLine="322"/>
        <w:jc w:val="center"/>
        <w:rPr>
          <w:b/>
        </w:rPr>
      </w:pPr>
      <w:r w:rsidRPr="0028010F">
        <w:rPr>
          <w:b/>
        </w:rPr>
        <w:t xml:space="preserve">Участие в </w:t>
      </w:r>
      <w:r>
        <w:rPr>
          <w:b/>
        </w:rPr>
        <w:t>Конференции</w:t>
      </w:r>
      <w:r w:rsidRPr="0028010F">
        <w:rPr>
          <w:b/>
        </w:rPr>
        <w:t xml:space="preserve"> БЕСПЛАТНОЕ</w:t>
      </w:r>
    </w:p>
    <w:p w:rsidR="00BC04CB" w:rsidRPr="0028010F" w:rsidRDefault="00BC04CB" w:rsidP="00DA271A">
      <w:pPr>
        <w:spacing w:after="0"/>
        <w:ind w:left="-142" w:right="-172" w:firstLine="322"/>
      </w:pPr>
      <w:r w:rsidRPr="0028010F">
        <w:t>Расходы</w:t>
      </w:r>
      <w:r>
        <w:t>, связанные с участием в Конференции (</w:t>
      </w:r>
      <w:r w:rsidRPr="0028010F">
        <w:t>проезд</w:t>
      </w:r>
      <w:r>
        <w:t xml:space="preserve">, </w:t>
      </w:r>
      <w:r w:rsidRPr="0028010F">
        <w:t>проживание</w:t>
      </w:r>
      <w:r>
        <w:t>, питание),</w:t>
      </w:r>
      <w:r w:rsidRPr="0028010F">
        <w:t xml:space="preserve"> оплачиваются командирующей стороной</w:t>
      </w:r>
      <w:r>
        <w:t xml:space="preserve"> или самостоятельно участниками</w:t>
      </w:r>
      <w:r w:rsidRPr="0028010F">
        <w:t>.</w:t>
      </w:r>
    </w:p>
    <w:p w:rsidR="00BC04CB" w:rsidRPr="0028010F" w:rsidRDefault="00BC04CB" w:rsidP="006621EE">
      <w:pPr>
        <w:spacing w:after="0"/>
        <w:ind w:left="-142" w:right="-172"/>
        <w:jc w:val="center"/>
      </w:pPr>
      <w:r w:rsidRPr="0028010F">
        <w:rPr>
          <w:b/>
        </w:rPr>
        <w:t>ПРОГРАММНЫЙ КОМИТЕТ КОНФЕРЕНЦИИ</w:t>
      </w:r>
      <w:r w:rsidRPr="0028010F">
        <w:t>:</w:t>
      </w:r>
    </w:p>
    <w:p w:rsidR="00BC04CB" w:rsidRPr="0028010F" w:rsidRDefault="00BC04CB" w:rsidP="006621EE">
      <w:pPr>
        <w:spacing w:after="0"/>
        <w:ind w:left="-142" w:right="-172"/>
        <w:jc w:val="center"/>
      </w:pPr>
    </w:p>
    <w:p w:rsidR="00BC04CB" w:rsidRPr="0028010F" w:rsidRDefault="00BC04CB" w:rsidP="00AB2494">
      <w:pPr>
        <w:spacing w:after="0"/>
        <w:ind w:left="-142" w:right="-172"/>
      </w:pPr>
      <w:r w:rsidRPr="0028010F">
        <w:t xml:space="preserve">Председатель </w:t>
      </w:r>
      <w:r>
        <w:t>П</w:t>
      </w:r>
      <w:r w:rsidRPr="0028010F">
        <w:t xml:space="preserve">рограммного комитета: </w:t>
      </w:r>
    </w:p>
    <w:p w:rsidR="00BC04CB" w:rsidRPr="0028010F" w:rsidRDefault="00BC04CB" w:rsidP="00AB2494">
      <w:pPr>
        <w:spacing w:after="0"/>
        <w:ind w:left="-142" w:right="-172"/>
      </w:pPr>
      <w:r>
        <w:rPr>
          <w:b/>
        </w:rPr>
        <w:t>Витязь Петр Александрович</w:t>
      </w:r>
      <w:r w:rsidRPr="0028010F">
        <w:t xml:space="preserve"> – </w:t>
      </w:r>
      <w:r>
        <w:t xml:space="preserve">руководитель аппарата </w:t>
      </w:r>
      <w:r w:rsidRPr="00515E6D">
        <w:t>НАН Беларуси, академик</w:t>
      </w:r>
      <w:r>
        <w:t>, д.т.н., профессор</w:t>
      </w:r>
    </w:p>
    <w:p w:rsidR="00BC04CB" w:rsidRPr="00CB612B" w:rsidRDefault="00BC04CB" w:rsidP="00F631A0">
      <w:pPr>
        <w:spacing w:after="0"/>
        <w:ind w:left="-142" w:right="-172"/>
        <w:rPr>
          <w:sz w:val="16"/>
          <w:szCs w:val="16"/>
        </w:rPr>
      </w:pPr>
    </w:p>
    <w:p w:rsidR="00BC04CB" w:rsidRPr="0028010F" w:rsidRDefault="00BC04CB" w:rsidP="00F631A0">
      <w:pPr>
        <w:spacing w:after="0"/>
        <w:ind w:left="-142" w:right="-172"/>
      </w:pPr>
      <w:r w:rsidRPr="0028010F">
        <w:t xml:space="preserve">Члены </w:t>
      </w:r>
      <w:r>
        <w:t>П</w:t>
      </w:r>
      <w:r w:rsidRPr="0028010F">
        <w:t>рограммного комитета:</w:t>
      </w:r>
    </w:p>
    <w:p w:rsidR="00BC04CB" w:rsidRPr="0028010F" w:rsidRDefault="00BC04CB" w:rsidP="0028010F">
      <w:pPr>
        <w:spacing w:after="0"/>
        <w:ind w:left="-142" w:right="-172"/>
      </w:pPr>
      <w:r w:rsidRPr="0028010F">
        <w:rPr>
          <w:b/>
        </w:rPr>
        <w:t>Гончаров Валерий Валерьевич</w:t>
      </w:r>
      <w:r w:rsidRPr="0028010F">
        <w:t xml:space="preserve"> – директор ЦСАиСИ, к.э.н.</w:t>
      </w:r>
    </w:p>
    <w:p w:rsidR="00BC04CB" w:rsidRDefault="00BC04CB" w:rsidP="0028010F">
      <w:pPr>
        <w:spacing w:after="0"/>
        <w:ind w:left="-142" w:right="-172"/>
      </w:pPr>
      <w:r w:rsidRPr="0028010F">
        <w:rPr>
          <w:b/>
        </w:rPr>
        <w:t>Иванов Владимир Викторович</w:t>
      </w:r>
      <w:r w:rsidRPr="0028010F">
        <w:t xml:space="preserve"> – заместитель Президента РАН, </w:t>
      </w:r>
      <w:r>
        <w:t>член-корреспондент РАН, д.э.н.</w:t>
      </w:r>
    </w:p>
    <w:p w:rsidR="00BC04CB" w:rsidRPr="00432D11" w:rsidRDefault="00BC04CB" w:rsidP="00B9321F">
      <w:pPr>
        <w:spacing w:after="0"/>
        <w:ind w:left="-142" w:right="-172"/>
      </w:pPr>
      <w:r w:rsidRPr="00463DEF">
        <w:rPr>
          <w:b/>
        </w:rPr>
        <w:t>Иванова Наталья Ивановна</w:t>
      </w:r>
      <w:r>
        <w:rPr>
          <w:b/>
        </w:rPr>
        <w:t xml:space="preserve"> – </w:t>
      </w:r>
      <w:r w:rsidRPr="007D6B5E">
        <w:t>первый заместитель директора</w:t>
      </w:r>
      <w:r>
        <w:t xml:space="preserve"> </w:t>
      </w:r>
      <w:r w:rsidRPr="00432D11">
        <w:t>Национального исследовательского института мировой экономики и международных отношений имени Е.М. Примакова РАН, академик РАН, д.э.н., профессор</w:t>
      </w:r>
    </w:p>
    <w:p w:rsidR="00BC04CB" w:rsidRDefault="00BC04CB" w:rsidP="0028010F">
      <w:pPr>
        <w:spacing w:after="0"/>
        <w:ind w:left="-142" w:right="-172"/>
      </w:pPr>
      <w:r w:rsidRPr="0028010F">
        <w:rPr>
          <w:b/>
        </w:rPr>
        <w:t>Ленчук Елена Борисовна</w:t>
      </w:r>
      <w:r w:rsidRPr="0028010F">
        <w:t xml:space="preserve"> </w:t>
      </w:r>
      <w:r>
        <w:t>–</w:t>
      </w:r>
      <w:r w:rsidRPr="0028010F">
        <w:t xml:space="preserve"> директор Института экономики РАН, д.э.н.</w:t>
      </w:r>
    </w:p>
    <w:p w:rsidR="00BC04CB" w:rsidRDefault="00BC04CB" w:rsidP="00030AD2">
      <w:pPr>
        <w:spacing w:after="0"/>
        <w:ind w:left="-142" w:right="-172"/>
      </w:pPr>
      <w:r w:rsidRPr="0028010F">
        <w:rPr>
          <w:b/>
        </w:rPr>
        <w:t>Миндели Леван Элизбарович</w:t>
      </w:r>
      <w:r w:rsidRPr="0028010F">
        <w:t xml:space="preserve"> – </w:t>
      </w:r>
      <w:r>
        <w:t xml:space="preserve">научный </w:t>
      </w:r>
      <w:r w:rsidRPr="0028010F">
        <w:t>руководитель Института проблем развития науки РАН, член-корреспондент</w:t>
      </w:r>
      <w:r>
        <w:t xml:space="preserve"> РАН, </w:t>
      </w:r>
      <w:r w:rsidRPr="00432D11">
        <w:t>д.э.н., профессор</w:t>
      </w:r>
    </w:p>
    <w:p w:rsidR="00BC04CB" w:rsidRPr="0028010F" w:rsidRDefault="00BC04CB" w:rsidP="00B9321F">
      <w:pPr>
        <w:spacing w:after="0"/>
        <w:ind w:left="-142" w:right="-172"/>
      </w:pPr>
      <w:r w:rsidRPr="0028010F">
        <w:rPr>
          <w:b/>
        </w:rPr>
        <w:t>Соловьев Вячеслав Павлович</w:t>
      </w:r>
      <w:r w:rsidRPr="0028010F">
        <w:t xml:space="preserve"> – зам</w:t>
      </w:r>
      <w:r>
        <w:t xml:space="preserve">еститель </w:t>
      </w:r>
      <w:r w:rsidRPr="0028010F">
        <w:t xml:space="preserve">директора </w:t>
      </w:r>
      <w:r>
        <w:t>Института</w:t>
      </w:r>
      <w:r w:rsidRPr="0028010F">
        <w:t xml:space="preserve"> исследований научно-технического потенциала и истории науки имени Г.М.</w:t>
      </w:r>
      <w:r>
        <w:t xml:space="preserve"> </w:t>
      </w:r>
      <w:r w:rsidRPr="0028010F">
        <w:t>Доброва, д.э.н., профессор</w:t>
      </w:r>
    </w:p>
    <w:p w:rsidR="00BC04CB" w:rsidRPr="007D6B5E" w:rsidRDefault="00BC04CB" w:rsidP="002F42F8">
      <w:pPr>
        <w:spacing w:after="0"/>
        <w:ind w:left="-142" w:right="-172"/>
      </w:pPr>
      <w:r w:rsidRPr="007D6B5E">
        <w:rPr>
          <w:b/>
        </w:rPr>
        <w:t xml:space="preserve">Угринович Евгений Витальевич </w:t>
      </w:r>
      <w:r>
        <w:rPr>
          <w:b/>
        </w:rPr>
        <w:t xml:space="preserve">– </w:t>
      </w:r>
      <w:r w:rsidRPr="007D6B5E">
        <w:t xml:space="preserve">Генеральный директор Международного центра научной и технической информации </w:t>
      </w:r>
    </w:p>
    <w:p w:rsidR="00BC04CB" w:rsidRPr="00CB612B" w:rsidRDefault="00BC04CB" w:rsidP="00F631A0">
      <w:pPr>
        <w:spacing w:after="0"/>
        <w:ind w:left="-142" w:right="-172"/>
        <w:rPr>
          <w:b/>
          <w:sz w:val="16"/>
          <w:szCs w:val="16"/>
        </w:rPr>
      </w:pPr>
    </w:p>
    <w:p w:rsidR="00BC04CB" w:rsidRPr="0028010F" w:rsidRDefault="00BC04CB" w:rsidP="0028010F">
      <w:pPr>
        <w:spacing w:after="0"/>
        <w:ind w:left="-142" w:right="-172"/>
        <w:jc w:val="center"/>
        <w:rPr>
          <w:b/>
        </w:rPr>
      </w:pPr>
      <w:r w:rsidRPr="0028010F">
        <w:rPr>
          <w:b/>
        </w:rPr>
        <w:t>ОРГАНИЗАЦИОННЫЙ КОМИТЕТ КОНФЕРЕНЦИИ</w:t>
      </w:r>
    </w:p>
    <w:p w:rsidR="00BC04CB" w:rsidRPr="0028010F" w:rsidRDefault="00BC04CB" w:rsidP="00D95DDE">
      <w:pPr>
        <w:spacing w:after="0"/>
        <w:ind w:left="-142" w:right="-170"/>
      </w:pPr>
      <w:r w:rsidRPr="0028010F">
        <w:rPr>
          <w:i/>
        </w:rPr>
        <w:t>Председатель</w:t>
      </w:r>
      <w:r w:rsidRPr="0028010F">
        <w:t>: Гончаров Валерий Валерьевич – директор ЦСАиСИ НАН Беларуси, к.э.н.</w:t>
      </w:r>
    </w:p>
    <w:p w:rsidR="00BC04CB" w:rsidRPr="0028010F" w:rsidRDefault="00BC04CB" w:rsidP="005A5472">
      <w:pPr>
        <w:spacing w:after="0"/>
        <w:ind w:left="-142" w:right="-170"/>
      </w:pPr>
      <w:r w:rsidRPr="0028010F">
        <w:rPr>
          <w:i/>
        </w:rPr>
        <w:t>Заместитель</w:t>
      </w:r>
      <w:r w:rsidRPr="0028010F">
        <w:t>: Дедков Сергей Маратович – заместитель директора ЦСАиСИ НАН Беларуси, к.э.н., доцент;</w:t>
      </w:r>
    </w:p>
    <w:p w:rsidR="00BC04CB" w:rsidRPr="0028010F" w:rsidRDefault="00BC04CB" w:rsidP="005A5472">
      <w:pPr>
        <w:spacing w:after="0"/>
        <w:ind w:left="-142" w:right="-170"/>
      </w:pPr>
      <w:r w:rsidRPr="0028010F">
        <w:rPr>
          <w:i/>
        </w:rPr>
        <w:t>Секретарь</w:t>
      </w:r>
      <w:r w:rsidRPr="0028010F">
        <w:t xml:space="preserve">: </w:t>
      </w:r>
      <w:r w:rsidRPr="0028010F">
        <w:rPr>
          <w:color w:val="000000"/>
        </w:rPr>
        <w:t xml:space="preserve">Коршунов Геннадий Петрович – заведующий отделом ЦСАиСИ НАН Беларуси, </w:t>
      </w:r>
      <w:r w:rsidRPr="0028010F">
        <w:t>к.с.н., доцент.</w:t>
      </w:r>
    </w:p>
    <w:p w:rsidR="00BC04CB" w:rsidRPr="00CB612B" w:rsidRDefault="00BC04CB" w:rsidP="00F631A0">
      <w:pPr>
        <w:spacing w:after="0"/>
        <w:ind w:left="-142" w:right="-172" w:firstLine="322"/>
        <w:rPr>
          <w:sz w:val="16"/>
          <w:szCs w:val="16"/>
        </w:rPr>
      </w:pPr>
    </w:p>
    <w:p w:rsidR="00BC04CB" w:rsidRPr="0028010F" w:rsidRDefault="00BC04CB" w:rsidP="0028010F">
      <w:pPr>
        <w:spacing w:after="0"/>
        <w:ind w:right="-172"/>
        <w:rPr>
          <w:i/>
          <w:sz w:val="20"/>
          <w:szCs w:val="20"/>
          <w:lang w:val="be-BY"/>
        </w:rPr>
      </w:pPr>
      <w:r>
        <w:rPr>
          <w:i/>
          <w:sz w:val="20"/>
          <w:szCs w:val="20"/>
          <w:lang w:val="be-BY"/>
        </w:rPr>
        <w:t>П</w:t>
      </w:r>
      <w:r w:rsidRPr="0028010F">
        <w:rPr>
          <w:i/>
          <w:sz w:val="20"/>
          <w:szCs w:val="20"/>
          <w:lang w:val="be-BY"/>
        </w:rPr>
        <w:t>рограмм</w:t>
      </w:r>
      <w:r>
        <w:rPr>
          <w:i/>
          <w:sz w:val="20"/>
          <w:szCs w:val="20"/>
          <w:lang w:val="be-BY"/>
        </w:rPr>
        <w:t>ы</w:t>
      </w:r>
      <w:r w:rsidRPr="0028010F">
        <w:rPr>
          <w:i/>
          <w:sz w:val="20"/>
          <w:szCs w:val="20"/>
          <w:lang w:val="be-BY"/>
        </w:rPr>
        <w:t xml:space="preserve"> работы Конгресса и</w:t>
      </w:r>
      <w:r w:rsidRPr="0028010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конференций </w:t>
      </w:r>
      <w:r w:rsidRPr="0028010F">
        <w:rPr>
          <w:i/>
          <w:sz w:val="20"/>
          <w:szCs w:val="20"/>
          <w:lang w:val="be-BY"/>
        </w:rPr>
        <w:t xml:space="preserve">будут высланы </w:t>
      </w:r>
      <w:r>
        <w:rPr>
          <w:b/>
          <w:i/>
          <w:sz w:val="20"/>
          <w:szCs w:val="20"/>
          <w:lang w:val="be-BY"/>
        </w:rPr>
        <w:t>дополнительно</w:t>
      </w:r>
    </w:p>
    <w:p w:rsidR="00BC04CB" w:rsidRPr="0028010F" w:rsidRDefault="00BC04CB" w:rsidP="0028010F">
      <w:pPr>
        <w:spacing w:after="0"/>
        <w:ind w:right="98"/>
        <w:rPr>
          <w:i/>
          <w:sz w:val="20"/>
          <w:szCs w:val="20"/>
          <w:lang w:eastAsia="be-BY"/>
        </w:rPr>
      </w:pPr>
      <w:r w:rsidRPr="0028010F">
        <w:rPr>
          <w:i/>
          <w:iCs/>
          <w:sz w:val="20"/>
          <w:szCs w:val="20"/>
          <w:lang w:eastAsia="be-BY"/>
        </w:rPr>
        <w:t>Оргкомитет оставляет за собой право направлять представленные материалы на рецензирование и принимать решения об их</w:t>
      </w:r>
      <w:r w:rsidRPr="0028010F">
        <w:rPr>
          <w:i/>
          <w:sz w:val="20"/>
          <w:szCs w:val="20"/>
          <w:lang w:eastAsia="be-BY"/>
        </w:rPr>
        <w:t xml:space="preserve"> публикации</w:t>
      </w:r>
    </w:p>
    <w:p w:rsidR="00BC04CB" w:rsidRPr="0028010F" w:rsidRDefault="00BC04CB" w:rsidP="0028010F">
      <w:pPr>
        <w:spacing w:after="0"/>
        <w:ind w:left="-142" w:right="-172" w:firstLine="322"/>
        <w:jc w:val="center"/>
        <w:rPr>
          <w:b/>
        </w:rPr>
      </w:pPr>
      <w:r w:rsidRPr="0028010F">
        <w:rPr>
          <w:b/>
        </w:rPr>
        <w:t xml:space="preserve">ПРЕДСТАВЛЕНИЕ </w:t>
      </w:r>
      <w:r>
        <w:rPr>
          <w:b/>
        </w:rPr>
        <w:t>МАТЕРИАЛОВ</w:t>
      </w:r>
    </w:p>
    <w:p w:rsidR="00BC04CB" w:rsidRPr="0028010F" w:rsidRDefault="00BC04CB" w:rsidP="0028010F">
      <w:pPr>
        <w:spacing w:after="0"/>
        <w:ind w:left="-142" w:right="-172" w:firstLine="322"/>
      </w:pPr>
    </w:p>
    <w:p w:rsidR="00BC04CB" w:rsidRPr="0028010F" w:rsidRDefault="00BC04CB" w:rsidP="0028010F">
      <w:pPr>
        <w:spacing w:after="0"/>
        <w:ind w:left="-142" w:right="-172" w:firstLine="322"/>
      </w:pPr>
      <w:r w:rsidRPr="0028010F">
        <w:t xml:space="preserve">Для </w:t>
      </w:r>
      <w:r w:rsidRPr="00F25CFA">
        <w:t xml:space="preserve">участия в работе Конгресса не позднее </w:t>
      </w:r>
      <w:r w:rsidRPr="00F25CFA">
        <w:br/>
      </w:r>
      <w:r w:rsidRPr="00F25CFA">
        <w:rPr>
          <w:u w:val="single"/>
        </w:rPr>
        <w:t>12 октября</w:t>
      </w:r>
      <w:r w:rsidRPr="00F25CFA">
        <w:t xml:space="preserve"> 2017 г. необходимо направить текст тезисов доклада и заявку на участие по электронному адресу Конференции: </w:t>
      </w:r>
      <w:hyperlink r:id="rId9" w:history="1">
        <w:r w:rsidRPr="00F25CFA">
          <w:rPr>
            <w:b/>
          </w:rPr>
          <w:t>conf2017STI@gmail.com</w:t>
        </w:r>
      </w:hyperlink>
    </w:p>
    <w:p w:rsidR="00BC04CB" w:rsidRPr="0028010F" w:rsidRDefault="00BC04CB" w:rsidP="0028010F">
      <w:pPr>
        <w:spacing w:after="0"/>
        <w:ind w:left="-142" w:right="-172" w:firstLine="322"/>
        <w:rPr>
          <w:b/>
        </w:rPr>
      </w:pPr>
    </w:p>
    <w:p w:rsidR="00BC04CB" w:rsidRPr="0028010F" w:rsidRDefault="00BC04CB" w:rsidP="0028010F">
      <w:pPr>
        <w:spacing w:after="0"/>
        <w:ind w:left="-142" w:right="-172" w:firstLine="322"/>
        <w:rPr>
          <w:b/>
        </w:rPr>
      </w:pPr>
    </w:p>
    <w:p w:rsidR="00BC04CB" w:rsidRDefault="00BC04CB" w:rsidP="0028010F">
      <w:pPr>
        <w:spacing w:after="0"/>
        <w:ind w:left="-142" w:right="-172" w:firstLine="322"/>
        <w:rPr>
          <w:b/>
        </w:rPr>
      </w:pPr>
      <w:r w:rsidRPr="00F25CFA">
        <w:rPr>
          <w:b/>
        </w:rPr>
        <w:t>Оформление тезисов доклада:</w:t>
      </w:r>
    </w:p>
    <w:p w:rsidR="00BC04CB" w:rsidRPr="0028010F" w:rsidRDefault="00BC04CB" w:rsidP="0028010F">
      <w:pPr>
        <w:spacing w:after="0"/>
        <w:ind w:left="-142" w:right="-172" w:firstLine="322"/>
        <w:rPr>
          <w:b/>
        </w:rPr>
      </w:pP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170" w:firstLine="0"/>
      </w:pPr>
      <w:r w:rsidRPr="0028010F">
        <w:t xml:space="preserve"> Объем</w:t>
      </w:r>
      <w:r>
        <w:t xml:space="preserve"> </w:t>
      </w:r>
      <w:r w:rsidRPr="0028010F">
        <w:t xml:space="preserve">– не более </w:t>
      </w:r>
      <w:r>
        <w:t>4</w:t>
      </w:r>
      <w:r w:rsidRPr="0028010F">
        <w:t xml:space="preserve"> страниц;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170" w:firstLine="0"/>
      </w:pPr>
      <w:r w:rsidRPr="0028010F">
        <w:t xml:space="preserve"> формат страницы – А4, ориентация книжная;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170" w:firstLine="0"/>
        <w:rPr>
          <w:lang w:val="en-US"/>
        </w:rPr>
      </w:pPr>
      <w:r w:rsidRPr="0028010F">
        <w:t xml:space="preserve"> шрифт</w:t>
      </w:r>
      <w:r w:rsidRPr="0028010F">
        <w:rPr>
          <w:lang w:val="en-US"/>
        </w:rPr>
        <w:t xml:space="preserve"> Times New Roman – 14 </w:t>
      </w:r>
      <w:r w:rsidRPr="0028010F">
        <w:t>пт</w:t>
      </w:r>
      <w:r w:rsidRPr="0028010F">
        <w:rPr>
          <w:lang w:val="en-US"/>
        </w:rPr>
        <w:t>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170" w:firstLine="0"/>
      </w:pPr>
      <w:r w:rsidRPr="0028010F">
        <w:rPr>
          <w:lang w:val="en-US"/>
        </w:rPr>
        <w:t xml:space="preserve"> </w:t>
      </w:r>
      <w:r w:rsidRPr="0028010F">
        <w:t>размер шрифта на рисунках, таблицах и подписях к ним – не менее 10 пт;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-142" w:right="-172" w:firstLine="322"/>
      </w:pPr>
      <w:r w:rsidRPr="0028010F">
        <w:t xml:space="preserve"> отступ первой строки – 1,25 см;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-142" w:right="-172" w:firstLine="322"/>
      </w:pPr>
      <w:r w:rsidRPr="0028010F">
        <w:t xml:space="preserve"> межстрочный интервал – 1,0;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-142" w:right="-172" w:firstLine="322"/>
      </w:pPr>
      <w:r w:rsidRPr="0028010F">
        <w:t xml:space="preserve"> выравнивание – по ширине;</w:t>
      </w:r>
    </w:p>
    <w:p w:rsidR="00BC04CB" w:rsidRPr="0028010F" w:rsidRDefault="00BC04CB" w:rsidP="0028010F">
      <w:pPr>
        <w:pStyle w:val="ListParagraph"/>
        <w:numPr>
          <w:ilvl w:val="0"/>
          <w:numId w:val="13"/>
        </w:numPr>
        <w:tabs>
          <w:tab w:val="left" w:pos="284"/>
        </w:tabs>
        <w:spacing w:after="0"/>
        <w:ind w:left="-142" w:right="-172" w:firstLine="322"/>
      </w:pPr>
      <w:r>
        <w:t xml:space="preserve"> все поля – 20 мм.</w:t>
      </w:r>
    </w:p>
    <w:p w:rsidR="00BC04CB" w:rsidRPr="0028010F" w:rsidRDefault="00BC04CB" w:rsidP="0028010F">
      <w:pPr>
        <w:spacing w:after="0"/>
        <w:ind w:left="-142" w:right="-172" w:firstLine="322"/>
        <w:rPr>
          <w:b/>
        </w:rPr>
      </w:pPr>
    </w:p>
    <w:p w:rsidR="00BC04CB" w:rsidRDefault="00BC04CB" w:rsidP="0028010F">
      <w:pPr>
        <w:spacing w:after="0"/>
        <w:ind w:left="-142" w:right="-172" w:firstLine="322"/>
        <w:rPr>
          <w:b/>
        </w:rPr>
      </w:pPr>
      <w:r w:rsidRPr="0028010F">
        <w:rPr>
          <w:b/>
        </w:rPr>
        <w:t>Размещение текста:</w:t>
      </w:r>
    </w:p>
    <w:p w:rsidR="00BC04CB" w:rsidRPr="0028010F" w:rsidRDefault="00BC04CB" w:rsidP="0028010F">
      <w:pPr>
        <w:spacing w:after="0"/>
        <w:ind w:left="-142" w:right="-172" w:firstLine="322"/>
        <w:rPr>
          <w:b/>
        </w:rPr>
      </w:pPr>
    </w:p>
    <w:p w:rsidR="00BC04CB" w:rsidRPr="0028010F" w:rsidRDefault="00BC04CB" w:rsidP="0028010F">
      <w:pPr>
        <w:spacing w:after="0"/>
        <w:ind w:left="-142" w:right="-172" w:firstLine="322"/>
      </w:pPr>
      <w:r w:rsidRPr="007C7C75">
        <w:rPr>
          <w:b/>
        </w:rPr>
        <w:t xml:space="preserve"> </w:t>
      </w:r>
      <w:r w:rsidRPr="00E46EA4">
        <w:rPr>
          <w:b/>
          <w:i/>
        </w:rPr>
        <w:t>Ф.И.О. автора/авторов</w:t>
      </w:r>
      <w:r w:rsidRPr="0028010F">
        <w:t xml:space="preserve"> (жирный шрифт, курсив);</w:t>
      </w:r>
    </w:p>
    <w:p w:rsidR="00BC04CB" w:rsidRPr="0028010F" w:rsidRDefault="00BC04CB" w:rsidP="0028010F">
      <w:pPr>
        <w:spacing w:after="0"/>
        <w:ind w:left="-142" w:right="-172" w:firstLine="322"/>
      </w:pPr>
      <w:r w:rsidRPr="007C7C75">
        <w:rPr>
          <w:i/>
        </w:rPr>
        <w:t xml:space="preserve"> место работы</w:t>
      </w:r>
      <w:r>
        <w:rPr>
          <w:i/>
        </w:rPr>
        <w:t>,</w:t>
      </w:r>
      <w:r w:rsidRPr="007C7C75">
        <w:rPr>
          <w:i/>
        </w:rPr>
        <w:t xml:space="preserve"> ученая степень, звание,</w:t>
      </w:r>
      <w:r>
        <w:rPr>
          <w:i/>
        </w:rPr>
        <w:br/>
        <w:t>(в скобках – город, страна)</w:t>
      </w:r>
      <w:r w:rsidRPr="007C7C75">
        <w:rPr>
          <w:i/>
        </w:rPr>
        <w:t xml:space="preserve"> </w:t>
      </w:r>
      <w:r w:rsidRPr="0028010F">
        <w:t>(курсив);</w:t>
      </w:r>
    </w:p>
    <w:p w:rsidR="00BC04CB" w:rsidRPr="0028010F" w:rsidRDefault="00BC04CB" w:rsidP="0028010F">
      <w:pPr>
        <w:spacing w:after="0"/>
        <w:ind w:left="-142" w:right="-172" w:firstLine="322"/>
      </w:pPr>
      <w:bookmarkStart w:id="0" w:name="_GoBack"/>
      <w:bookmarkEnd w:id="0"/>
      <w:r w:rsidRPr="0028010F">
        <w:t>через 1 интервал – заголовок – прописными буквами, жирным шрифтом (выравнивание по центру);</w:t>
      </w:r>
    </w:p>
    <w:p w:rsidR="00BC04CB" w:rsidRDefault="00BC04CB" w:rsidP="0028010F">
      <w:pPr>
        <w:spacing w:after="0"/>
        <w:ind w:left="-142" w:right="-172" w:firstLine="322"/>
      </w:pPr>
      <w:r w:rsidRPr="0028010F">
        <w:t xml:space="preserve"> через 1 интервал – текст.</w:t>
      </w:r>
    </w:p>
    <w:p w:rsidR="00BC04CB" w:rsidRDefault="00BC04CB" w:rsidP="0028010F">
      <w:pPr>
        <w:spacing w:after="0"/>
        <w:ind w:left="-142" w:right="-172" w:firstLine="322"/>
      </w:pPr>
    </w:p>
    <w:p w:rsidR="00BC04CB" w:rsidRPr="0028010F" w:rsidRDefault="00BC04CB" w:rsidP="0028010F">
      <w:pPr>
        <w:spacing w:after="0"/>
        <w:ind w:left="-142" w:right="-172" w:firstLine="322"/>
      </w:pPr>
    </w:p>
    <w:p w:rsidR="00BC04CB" w:rsidRPr="0028010F" w:rsidRDefault="00BC04CB" w:rsidP="0028010F">
      <w:pPr>
        <w:spacing w:after="0"/>
        <w:ind w:left="-142" w:right="-172" w:firstLine="322"/>
      </w:pPr>
      <w:r w:rsidRPr="003B179C">
        <w:rPr>
          <w:u w:val="single"/>
        </w:rPr>
        <w:t>Образец оформления</w:t>
      </w:r>
      <w:r w:rsidRPr="0028010F">
        <w:t>:</w:t>
      </w:r>
    </w:p>
    <w:p w:rsidR="00BC04CB" w:rsidRPr="0028010F" w:rsidRDefault="00BC04CB" w:rsidP="0028010F">
      <w:pPr>
        <w:spacing w:after="0"/>
        <w:ind w:left="-142" w:right="-172" w:firstLine="322"/>
      </w:pP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</w:tblGrid>
      <w:tr w:rsidR="00BC04CB" w:rsidRPr="0028010F" w:rsidTr="00086BAC">
        <w:tc>
          <w:tcPr>
            <w:tcW w:w="4962" w:type="dxa"/>
          </w:tcPr>
          <w:p w:rsidR="00BC04CB" w:rsidRPr="00A26E1A" w:rsidRDefault="00BC04CB" w:rsidP="00A26E1A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</w:rPr>
            </w:pPr>
            <w:r w:rsidRPr="00A26E1A">
              <w:rPr>
                <w:b/>
                <w:i/>
              </w:rPr>
              <w:t>Ленчук Е.Б.</w:t>
            </w:r>
            <w:r w:rsidRPr="00A26E1A">
              <w:rPr>
                <w:i/>
              </w:rPr>
              <w:t xml:space="preserve"> </w:t>
            </w:r>
          </w:p>
          <w:p w:rsidR="00BC04CB" w:rsidRPr="00A26E1A" w:rsidRDefault="00BC04CB" w:rsidP="00A26E1A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20"/>
                <w:szCs w:val="20"/>
              </w:rPr>
            </w:pPr>
            <w:r w:rsidRPr="00A26E1A">
              <w:rPr>
                <w:i/>
                <w:iCs/>
                <w:sz w:val="20"/>
                <w:szCs w:val="20"/>
              </w:rPr>
              <w:t>директор Института экономики РАН, доктор экономических наук (Москва, Россия)</w:t>
            </w:r>
          </w:p>
          <w:p w:rsidR="00BC04CB" w:rsidRPr="00A26E1A" w:rsidRDefault="00BC04CB" w:rsidP="00A26E1A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  <w:p w:rsidR="00BC04CB" w:rsidRPr="00A26E1A" w:rsidRDefault="00BC04CB" w:rsidP="00A26E1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26E1A">
              <w:rPr>
                <w:b/>
                <w:bCs/>
                <w:sz w:val="20"/>
                <w:szCs w:val="20"/>
              </w:rPr>
              <w:t>ТЕХНОЛОГИЧЕСКИЙ ВЕКТОР СОВРЕМЕННОГО РАЗВИТИЯ РОССИИ</w:t>
            </w:r>
          </w:p>
          <w:p w:rsidR="00BC04CB" w:rsidRPr="00A26E1A" w:rsidRDefault="00BC04CB" w:rsidP="00A26E1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BC04CB" w:rsidRPr="00A26E1A" w:rsidRDefault="00BC04CB" w:rsidP="00A26E1A">
            <w:pPr>
              <w:spacing w:after="0"/>
              <w:ind w:right="-172" w:firstLine="568"/>
              <w:rPr>
                <w:sz w:val="20"/>
                <w:szCs w:val="20"/>
              </w:rPr>
            </w:pPr>
            <w:r w:rsidRPr="00A26E1A">
              <w:rPr>
                <w:sz w:val="20"/>
                <w:szCs w:val="20"/>
              </w:rPr>
              <w:t>Текст…</w:t>
            </w:r>
          </w:p>
        </w:tc>
      </w:tr>
    </w:tbl>
    <w:p w:rsidR="00BC04CB" w:rsidRPr="00086BAC" w:rsidRDefault="00BC04CB" w:rsidP="00F631A0">
      <w:pPr>
        <w:spacing w:after="0"/>
        <w:ind w:left="-142" w:right="-172" w:firstLine="322"/>
        <w:rPr>
          <w:sz w:val="10"/>
          <w:szCs w:val="10"/>
        </w:rPr>
      </w:pPr>
    </w:p>
    <w:sectPr w:rsidR="00BC04CB" w:rsidRPr="00086BAC" w:rsidSect="00725A37">
      <w:type w:val="continuous"/>
      <w:pgSz w:w="16838" w:h="11906" w:orient="landscape" w:code="9"/>
      <w:pgMar w:top="737" w:right="454" w:bottom="737" w:left="454" w:header="709" w:footer="709" w:gutter="0"/>
      <w:cols w:num="3" w:sep="1" w:space="907" w:equalWidth="0">
        <w:col w:w="5060" w:space="596"/>
        <w:col w:w="4833" w:space="793"/>
        <w:col w:w="46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CB" w:rsidRDefault="00BC04CB">
      <w:pPr>
        <w:spacing w:after="0"/>
      </w:pPr>
      <w:r>
        <w:separator/>
      </w:r>
    </w:p>
  </w:endnote>
  <w:endnote w:type="continuationSeparator" w:id="0">
    <w:p w:rsidR="00BC04CB" w:rsidRDefault="00BC04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CB" w:rsidRDefault="00BC04CB">
      <w:pPr>
        <w:spacing w:after="0"/>
      </w:pPr>
      <w:r>
        <w:separator/>
      </w:r>
    </w:p>
  </w:footnote>
  <w:footnote w:type="continuationSeparator" w:id="0">
    <w:p w:rsidR="00BC04CB" w:rsidRDefault="00BC04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FFC"/>
    <w:multiLevelType w:val="hybridMultilevel"/>
    <w:tmpl w:val="2100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C7D"/>
    <w:multiLevelType w:val="hybridMultilevel"/>
    <w:tmpl w:val="20940DE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22D06EF"/>
    <w:multiLevelType w:val="hybridMultilevel"/>
    <w:tmpl w:val="23886AA0"/>
    <w:lvl w:ilvl="0" w:tplc="D99CEC5C">
      <w:start w:val="1"/>
      <w:numFmt w:val="decimal"/>
      <w:lvlText w:val="%1."/>
      <w:lvlJc w:val="left"/>
      <w:pPr>
        <w:ind w:left="75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CFD2F95"/>
    <w:multiLevelType w:val="hybridMultilevel"/>
    <w:tmpl w:val="27A07D0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F9C72B2"/>
    <w:multiLevelType w:val="hybridMultilevel"/>
    <w:tmpl w:val="CB203E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BF4AAB"/>
    <w:multiLevelType w:val="hybridMultilevel"/>
    <w:tmpl w:val="A0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C6F73"/>
    <w:multiLevelType w:val="hybridMultilevel"/>
    <w:tmpl w:val="E26A85F4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E7BB7"/>
    <w:multiLevelType w:val="hybridMultilevel"/>
    <w:tmpl w:val="B9101548"/>
    <w:lvl w:ilvl="0" w:tplc="BFC8F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E72124"/>
    <w:multiLevelType w:val="hybridMultilevel"/>
    <w:tmpl w:val="4FE0D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3036A"/>
    <w:multiLevelType w:val="hybridMultilevel"/>
    <w:tmpl w:val="3B64BAAC"/>
    <w:lvl w:ilvl="0" w:tplc="5F9C5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2C06C6"/>
    <w:multiLevelType w:val="hybridMultilevel"/>
    <w:tmpl w:val="2698F21A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BAF"/>
    <w:rsid w:val="00000604"/>
    <w:rsid w:val="000030BF"/>
    <w:rsid w:val="000067F7"/>
    <w:rsid w:val="00007F02"/>
    <w:rsid w:val="000107A5"/>
    <w:rsid w:val="000139B7"/>
    <w:rsid w:val="00016329"/>
    <w:rsid w:val="00017D53"/>
    <w:rsid w:val="000210BC"/>
    <w:rsid w:val="00021B05"/>
    <w:rsid w:val="00022EE1"/>
    <w:rsid w:val="000232FF"/>
    <w:rsid w:val="00026AF4"/>
    <w:rsid w:val="00030AD2"/>
    <w:rsid w:val="000354FA"/>
    <w:rsid w:val="00036729"/>
    <w:rsid w:val="00036C5C"/>
    <w:rsid w:val="00036C74"/>
    <w:rsid w:val="000423D9"/>
    <w:rsid w:val="00042D95"/>
    <w:rsid w:val="000443DC"/>
    <w:rsid w:val="00045F15"/>
    <w:rsid w:val="000468CF"/>
    <w:rsid w:val="00046B9E"/>
    <w:rsid w:val="00046DE5"/>
    <w:rsid w:val="000477E1"/>
    <w:rsid w:val="0005111B"/>
    <w:rsid w:val="0005191D"/>
    <w:rsid w:val="000568E5"/>
    <w:rsid w:val="00057400"/>
    <w:rsid w:val="00080A0B"/>
    <w:rsid w:val="00080B58"/>
    <w:rsid w:val="000834CF"/>
    <w:rsid w:val="00083C21"/>
    <w:rsid w:val="00085C1D"/>
    <w:rsid w:val="00086BAC"/>
    <w:rsid w:val="0009042E"/>
    <w:rsid w:val="000A09BA"/>
    <w:rsid w:val="000A4878"/>
    <w:rsid w:val="000B4F63"/>
    <w:rsid w:val="000B7994"/>
    <w:rsid w:val="000B7D41"/>
    <w:rsid w:val="000C41BC"/>
    <w:rsid w:val="000C4F31"/>
    <w:rsid w:val="000D16C9"/>
    <w:rsid w:val="000E7105"/>
    <w:rsid w:val="000E7F5B"/>
    <w:rsid w:val="000F3EB1"/>
    <w:rsid w:val="000F7C57"/>
    <w:rsid w:val="00103E62"/>
    <w:rsid w:val="001041B4"/>
    <w:rsid w:val="00112D00"/>
    <w:rsid w:val="00124367"/>
    <w:rsid w:val="00126741"/>
    <w:rsid w:val="00127DC9"/>
    <w:rsid w:val="00134D15"/>
    <w:rsid w:val="0013611F"/>
    <w:rsid w:val="00137B32"/>
    <w:rsid w:val="001435DD"/>
    <w:rsid w:val="0015189B"/>
    <w:rsid w:val="001545A6"/>
    <w:rsid w:val="00157249"/>
    <w:rsid w:val="001575FF"/>
    <w:rsid w:val="0016156F"/>
    <w:rsid w:val="00163496"/>
    <w:rsid w:val="00165D2E"/>
    <w:rsid w:val="0017191A"/>
    <w:rsid w:val="00176061"/>
    <w:rsid w:val="0017730D"/>
    <w:rsid w:val="00185E17"/>
    <w:rsid w:val="00186C2C"/>
    <w:rsid w:val="00186E61"/>
    <w:rsid w:val="00194CF5"/>
    <w:rsid w:val="0019798D"/>
    <w:rsid w:val="001A04D2"/>
    <w:rsid w:val="001A2A67"/>
    <w:rsid w:val="001A3B83"/>
    <w:rsid w:val="001A4424"/>
    <w:rsid w:val="001B3801"/>
    <w:rsid w:val="001B6C99"/>
    <w:rsid w:val="001B73D7"/>
    <w:rsid w:val="001B7ADB"/>
    <w:rsid w:val="001C062C"/>
    <w:rsid w:val="001C1601"/>
    <w:rsid w:val="001C3361"/>
    <w:rsid w:val="001C6AF8"/>
    <w:rsid w:val="001D47FA"/>
    <w:rsid w:val="001E6054"/>
    <w:rsid w:val="001F4F3B"/>
    <w:rsid w:val="001F58EF"/>
    <w:rsid w:val="001F7666"/>
    <w:rsid w:val="00200CFE"/>
    <w:rsid w:val="0020194B"/>
    <w:rsid w:val="00202109"/>
    <w:rsid w:val="00202A83"/>
    <w:rsid w:val="00205BC5"/>
    <w:rsid w:val="00206792"/>
    <w:rsid w:val="00207C8C"/>
    <w:rsid w:val="0022410C"/>
    <w:rsid w:val="00224FA2"/>
    <w:rsid w:val="00227C38"/>
    <w:rsid w:val="002318F2"/>
    <w:rsid w:val="00234047"/>
    <w:rsid w:val="002367BA"/>
    <w:rsid w:val="00236AB1"/>
    <w:rsid w:val="00237153"/>
    <w:rsid w:val="002376BA"/>
    <w:rsid w:val="00243E11"/>
    <w:rsid w:val="00246315"/>
    <w:rsid w:val="00251A7D"/>
    <w:rsid w:val="00252F8B"/>
    <w:rsid w:val="00254C0A"/>
    <w:rsid w:val="0025550D"/>
    <w:rsid w:val="00257DF6"/>
    <w:rsid w:val="002604FF"/>
    <w:rsid w:val="002637D4"/>
    <w:rsid w:val="00264174"/>
    <w:rsid w:val="00270D19"/>
    <w:rsid w:val="00271AAB"/>
    <w:rsid w:val="00273CF4"/>
    <w:rsid w:val="00277F12"/>
    <w:rsid w:val="00277FAD"/>
    <w:rsid w:val="0028010F"/>
    <w:rsid w:val="002815E6"/>
    <w:rsid w:val="0028624F"/>
    <w:rsid w:val="00290790"/>
    <w:rsid w:val="002919D7"/>
    <w:rsid w:val="0029288E"/>
    <w:rsid w:val="002946A5"/>
    <w:rsid w:val="0029512A"/>
    <w:rsid w:val="00296EE5"/>
    <w:rsid w:val="002976D9"/>
    <w:rsid w:val="002A14C3"/>
    <w:rsid w:val="002A6F5A"/>
    <w:rsid w:val="002B516B"/>
    <w:rsid w:val="002B6CAE"/>
    <w:rsid w:val="002C0A77"/>
    <w:rsid w:val="002C126D"/>
    <w:rsid w:val="002C623D"/>
    <w:rsid w:val="002D270A"/>
    <w:rsid w:val="002D3DA8"/>
    <w:rsid w:val="002D4CF5"/>
    <w:rsid w:val="002D68AE"/>
    <w:rsid w:val="002D7F37"/>
    <w:rsid w:val="002E0D38"/>
    <w:rsid w:val="002E3C80"/>
    <w:rsid w:val="002E44EE"/>
    <w:rsid w:val="002E5168"/>
    <w:rsid w:val="002F3D33"/>
    <w:rsid w:val="002F42F8"/>
    <w:rsid w:val="002F4F2E"/>
    <w:rsid w:val="002F7239"/>
    <w:rsid w:val="002F748B"/>
    <w:rsid w:val="002F76FD"/>
    <w:rsid w:val="0030525A"/>
    <w:rsid w:val="003059D7"/>
    <w:rsid w:val="00306909"/>
    <w:rsid w:val="00311C0B"/>
    <w:rsid w:val="00315E24"/>
    <w:rsid w:val="0032092C"/>
    <w:rsid w:val="00324BC4"/>
    <w:rsid w:val="00331149"/>
    <w:rsid w:val="00331BAC"/>
    <w:rsid w:val="0033294A"/>
    <w:rsid w:val="00337566"/>
    <w:rsid w:val="00337637"/>
    <w:rsid w:val="0034085F"/>
    <w:rsid w:val="003426B4"/>
    <w:rsid w:val="0034363B"/>
    <w:rsid w:val="00343DE5"/>
    <w:rsid w:val="00345FFA"/>
    <w:rsid w:val="00346482"/>
    <w:rsid w:val="00346AF1"/>
    <w:rsid w:val="00347797"/>
    <w:rsid w:val="00347D40"/>
    <w:rsid w:val="0035109C"/>
    <w:rsid w:val="00354914"/>
    <w:rsid w:val="00356217"/>
    <w:rsid w:val="003563B2"/>
    <w:rsid w:val="00361923"/>
    <w:rsid w:val="003652E1"/>
    <w:rsid w:val="00365C7D"/>
    <w:rsid w:val="0036765C"/>
    <w:rsid w:val="0037030F"/>
    <w:rsid w:val="00373929"/>
    <w:rsid w:val="00373C41"/>
    <w:rsid w:val="00373E99"/>
    <w:rsid w:val="0037788C"/>
    <w:rsid w:val="00380CC6"/>
    <w:rsid w:val="003828C5"/>
    <w:rsid w:val="00385539"/>
    <w:rsid w:val="00385564"/>
    <w:rsid w:val="00385FB8"/>
    <w:rsid w:val="00390075"/>
    <w:rsid w:val="003912CC"/>
    <w:rsid w:val="00395B5C"/>
    <w:rsid w:val="003A116B"/>
    <w:rsid w:val="003A1DBB"/>
    <w:rsid w:val="003A457E"/>
    <w:rsid w:val="003A512A"/>
    <w:rsid w:val="003A6DF4"/>
    <w:rsid w:val="003A6F3D"/>
    <w:rsid w:val="003B0B65"/>
    <w:rsid w:val="003B179C"/>
    <w:rsid w:val="003B320D"/>
    <w:rsid w:val="003C0079"/>
    <w:rsid w:val="003C180C"/>
    <w:rsid w:val="003C3200"/>
    <w:rsid w:val="003C3BE9"/>
    <w:rsid w:val="003C4EC0"/>
    <w:rsid w:val="003C53E9"/>
    <w:rsid w:val="003C5C64"/>
    <w:rsid w:val="003C7215"/>
    <w:rsid w:val="003D0D71"/>
    <w:rsid w:val="003D111F"/>
    <w:rsid w:val="003D1516"/>
    <w:rsid w:val="003D24BA"/>
    <w:rsid w:val="003D3A16"/>
    <w:rsid w:val="003D4DA2"/>
    <w:rsid w:val="003D6810"/>
    <w:rsid w:val="003D7076"/>
    <w:rsid w:val="003E4638"/>
    <w:rsid w:val="003E49BB"/>
    <w:rsid w:val="003E501D"/>
    <w:rsid w:val="00404E37"/>
    <w:rsid w:val="00406B93"/>
    <w:rsid w:val="00407A72"/>
    <w:rsid w:val="004112BB"/>
    <w:rsid w:val="00414C98"/>
    <w:rsid w:val="004159D2"/>
    <w:rsid w:val="004169D3"/>
    <w:rsid w:val="00416DCE"/>
    <w:rsid w:val="00431F9E"/>
    <w:rsid w:val="00432D11"/>
    <w:rsid w:val="0043321E"/>
    <w:rsid w:val="00433284"/>
    <w:rsid w:val="00450FDF"/>
    <w:rsid w:val="00452DC1"/>
    <w:rsid w:val="00453CC6"/>
    <w:rsid w:val="00460A85"/>
    <w:rsid w:val="00461745"/>
    <w:rsid w:val="00463DEF"/>
    <w:rsid w:val="00465E46"/>
    <w:rsid w:val="004702B2"/>
    <w:rsid w:val="00470A4C"/>
    <w:rsid w:val="00470EBF"/>
    <w:rsid w:val="004723D1"/>
    <w:rsid w:val="00477377"/>
    <w:rsid w:val="0047775A"/>
    <w:rsid w:val="0048052F"/>
    <w:rsid w:val="004812B0"/>
    <w:rsid w:val="00484034"/>
    <w:rsid w:val="00487A85"/>
    <w:rsid w:val="0049369D"/>
    <w:rsid w:val="00497677"/>
    <w:rsid w:val="004A1F05"/>
    <w:rsid w:val="004A4C09"/>
    <w:rsid w:val="004A53B1"/>
    <w:rsid w:val="004A5C3F"/>
    <w:rsid w:val="004B3F84"/>
    <w:rsid w:val="004B6E22"/>
    <w:rsid w:val="004C0506"/>
    <w:rsid w:val="004C3F0D"/>
    <w:rsid w:val="004C5E85"/>
    <w:rsid w:val="004D1674"/>
    <w:rsid w:val="004D231B"/>
    <w:rsid w:val="004D6C3E"/>
    <w:rsid w:val="004E31E1"/>
    <w:rsid w:val="004F0C1C"/>
    <w:rsid w:val="004F1A05"/>
    <w:rsid w:val="004F5ED7"/>
    <w:rsid w:val="004F7FAC"/>
    <w:rsid w:val="005000D3"/>
    <w:rsid w:val="00501248"/>
    <w:rsid w:val="005025BD"/>
    <w:rsid w:val="00506C92"/>
    <w:rsid w:val="00512442"/>
    <w:rsid w:val="00515E6D"/>
    <w:rsid w:val="00525339"/>
    <w:rsid w:val="00525BE8"/>
    <w:rsid w:val="00527DB1"/>
    <w:rsid w:val="00530120"/>
    <w:rsid w:val="00536843"/>
    <w:rsid w:val="005373FB"/>
    <w:rsid w:val="00537B7F"/>
    <w:rsid w:val="005403C4"/>
    <w:rsid w:val="00541808"/>
    <w:rsid w:val="005436DE"/>
    <w:rsid w:val="00551A43"/>
    <w:rsid w:val="00555DDA"/>
    <w:rsid w:val="0055703D"/>
    <w:rsid w:val="005665A7"/>
    <w:rsid w:val="00566A3D"/>
    <w:rsid w:val="005700CC"/>
    <w:rsid w:val="00570D3A"/>
    <w:rsid w:val="005743D2"/>
    <w:rsid w:val="005756DC"/>
    <w:rsid w:val="0057600B"/>
    <w:rsid w:val="005829A9"/>
    <w:rsid w:val="00582F00"/>
    <w:rsid w:val="00584058"/>
    <w:rsid w:val="005869F2"/>
    <w:rsid w:val="00592943"/>
    <w:rsid w:val="00593ABD"/>
    <w:rsid w:val="00595BCA"/>
    <w:rsid w:val="005A30A3"/>
    <w:rsid w:val="005A5472"/>
    <w:rsid w:val="005B13A1"/>
    <w:rsid w:val="005B3A4C"/>
    <w:rsid w:val="005B4E52"/>
    <w:rsid w:val="005B4EBA"/>
    <w:rsid w:val="005C0BE9"/>
    <w:rsid w:val="005C2E26"/>
    <w:rsid w:val="005C4CBB"/>
    <w:rsid w:val="005C54B3"/>
    <w:rsid w:val="005C7A52"/>
    <w:rsid w:val="005D1BEB"/>
    <w:rsid w:val="005D3547"/>
    <w:rsid w:val="005D4FDD"/>
    <w:rsid w:val="005D53D6"/>
    <w:rsid w:val="005E3BFE"/>
    <w:rsid w:val="005E5756"/>
    <w:rsid w:val="005E5F31"/>
    <w:rsid w:val="005E6C37"/>
    <w:rsid w:val="005F2A2A"/>
    <w:rsid w:val="00601927"/>
    <w:rsid w:val="00611B65"/>
    <w:rsid w:val="0061291D"/>
    <w:rsid w:val="00612A19"/>
    <w:rsid w:val="0061392E"/>
    <w:rsid w:val="00624EBE"/>
    <w:rsid w:val="00625032"/>
    <w:rsid w:val="00625681"/>
    <w:rsid w:val="006316A6"/>
    <w:rsid w:val="0063267C"/>
    <w:rsid w:val="00632BD1"/>
    <w:rsid w:val="006334C3"/>
    <w:rsid w:val="00640873"/>
    <w:rsid w:val="00642B0B"/>
    <w:rsid w:val="006457B0"/>
    <w:rsid w:val="00645E08"/>
    <w:rsid w:val="006471DD"/>
    <w:rsid w:val="00650175"/>
    <w:rsid w:val="00651A15"/>
    <w:rsid w:val="00654B19"/>
    <w:rsid w:val="00655417"/>
    <w:rsid w:val="0065543C"/>
    <w:rsid w:val="006621EE"/>
    <w:rsid w:val="00662A73"/>
    <w:rsid w:val="006634D4"/>
    <w:rsid w:val="0066485C"/>
    <w:rsid w:val="006707BA"/>
    <w:rsid w:val="006710F4"/>
    <w:rsid w:val="00671B81"/>
    <w:rsid w:val="00673DC0"/>
    <w:rsid w:val="00680A27"/>
    <w:rsid w:val="00686278"/>
    <w:rsid w:val="006865D3"/>
    <w:rsid w:val="00694B05"/>
    <w:rsid w:val="006A0DE5"/>
    <w:rsid w:val="006A4AAD"/>
    <w:rsid w:val="006C0F30"/>
    <w:rsid w:val="006C15B2"/>
    <w:rsid w:val="006C1727"/>
    <w:rsid w:val="006C43AA"/>
    <w:rsid w:val="006C4640"/>
    <w:rsid w:val="006D2D10"/>
    <w:rsid w:val="006D3178"/>
    <w:rsid w:val="006D3361"/>
    <w:rsid w:val="006D46FB"/>
    <w:rsid w:val="006D4FD7"/>
    <w:rsid w:val="006D7FB6"/>
    <w:rsid w:val="006E23CD"/>
    <w:rsid w:val="006E2A26"/>
    <w:rsid w:val="006E469D"/>
    <w:rsid w:val="006E5650"/>
    <w:rsid w:val="006E6002"/>
    <w:rsid w:val="006E6CF9"/>
    <w:rsid w:val="006F6D26"/>
    <w:rsid w:val="00701F90"/>
    <w:rsid w:val="00703FF7"/>
    <w:rsid w:val="00705B12"/>
    <w:rsid w:val="0070789E"/>
    <w:rsid w:val="00715473"/>
    <w:rsid w:val="007157B9"/>
    <w:rsid w:val="00725247"/>
    <w:rsid w:val="00725A37"/>
    <w:rsid w:val="007263FC"/>
    <w:rsid w:val="00731766"/>
    <w:rsid w:val="0073270E"/>
    <w:rsid w:val="00735823"/>
    <w:rsid w:val="00736ABA"/>
    <w:rsid w:val="007403E0"/>
    <w:rsid w:val="007453F6"/>
    <w:rsid w:val="007460EC"/>
    <w:rsid w:val="00750F91"/>
    <w:rsid w:val="00752B7A"/>
    <w:rsid w:val="00754EA7"/>
    <w:rsid w:val="00756916"/>
    <w:rsid w:val="007570F2"/>
    <w:rsid w:val="007573F2"/>
    <w:rsid w:val="00757972"/>
    <w:rsid w:val="00760084"/>
    <w:rsid w:val="007604BF"/>
    <w:rsid w:val="007634B8"/>
    <w:rsid w:val="00765939"/>
    <w:rsid w:val="00767BCA"/>
    <w:rsid w:val="00773B58"/>
    <w:rsid w:val="00776E8E"/>
    <w:rsid w:val="00780ECB"/>
    <w:rsid w:val="00784304"/>
    <w:rsid w:val="007845D9"/>
    <w:rsid w:val="00785435"/>
    <w:rsid w:val="00791236"/>
    <w:rsid w:val="007928E8"/>
    <w:rsid w:val="00792BD1"/>
    <w:rsid w:val="0079609F"/>
    <w:rsid w:val="00796947"/>
    <w:rsid w:val="007A3303"/>
    <w:rsid w:val="007A4BB3"/>
    <w:rsid w:val="007A52A9"/>
    <w:rsid w:val="007A7961"/>
    <w:rsid w:val="007A7B1E"/>
    <w:rsid w:val="007A7FB7"/>
    <w:rsid w:val="007B11AC"/>
    <w:rsid w:val="007B19EF"/>
    <w:rsid w:val="007B276F"/>
    <w:rsid w:val="007B30E2"/>
    <w:rsid w:val="007B3B3A"/>
    <w:rsid w:val="007B4A7A"/>
    <w:rsid w:val="007B6C98"/>
    <w:rsid w:val="007C1505"/>
    <w:rsid w:val="007C5281"/>
    <w:rsid w:val="007C6F3F"/>
    <w:rsid w:val="007C7C75"/>
    <w:rsid w:val="007D51C7"/>
    <w:rsid w:val="007D6B5E"/>
    <w:rsid w:val="007E3E33"/>
    <w:rsid w:val="007E68BD"/>
    <w:rsid w:val="007F204C"/>
    <w:rsid w:val="007F2358"/>
    <w:rsid w:val="007F2EEF"/>
    <w:rsid w:val="007F4993"/>
    <w:rsid w:val="007F5D1D"/>
    <w:rsid w:val="008007D6"/>
    <w:rsid w:val="0080108B"/>
    <w:rsid w:val="0080297A"/>
    <w:rsid w:val="008038DC"/>
    <w:rsid w:val="00805E6B"/>
    <w:rsid w:val="00814729"/>
    <w:rsid w:val="00814B02"/>
    <w:rsid w:val="00815361"/>
    <w:rsid w:val="00817398"/>
    <w:rsid w:val="008204DF"/>
    <w:rsid w:val="00820DBF"/>
    <w:rsid w:val="00827854"/>
    <w:rsid w:val="008279F3"/>
    <w:rsid w:val="0083110A"/>
    <w:rsid w:val="008357BB"/>
    <w:rsid w:val="00840438"/>
    <w:rsid w:val="00844B9C"/>
    <w:rsid w:val="00851132"/>
    <w:rsid w:val="008551C6"/>
    <w:rsid w:val="008577E2"/>
    <w:rsid w:val="0086077C"/>
    <w:rsid w:val="008607B1"/>
    <w:rsid w:val="0086593B"/>
    <w:rsid w:val="008660FE"/>
    <w:rsid w:val="00871031"/>
    <w:rsid w:val="00872CF8"/>
    <w:rsid w:val="008739D4"/>
    <w:rsid w:val="00875252"/>
    <w:rsid w:val="0087678B"/>
    <w:rsid w:val="008842AA"/>
    <w:rsid w:val="00886495"/>
    <w:rsid w:val="008948CE"/>
    <w:rsid w:val="0089519E"/>
    <w:rsid w:val="008A50D4"/>
    <w:rsid w:val="008A5E8A"/>
    <w:rsid w:val="008A6305"/>
    <w:rsid w:val="008A7C78"/>
    <w:rsid w:val="008B2291"/>
    <w:rsid w:val="008B62DF"/>
    <w:rsid w:val="008B7596"/>
    <w:rsid w:val="008C3C60"/>
    <w:rsid w:val="008C47FA"/>
    <w:rsid w:val="008C77D0"/>
    <w:rsid w:val="008D112B"/>
    <w:rsid w:val="008D169F"/>
    <w:rsid w:val="008D32F1"/>
    <w:rsid w:val="008D3E9E"/>
    <w:rsid w:val="008E3DEE"/>
    <w:rsid w:val="008E443E"/>
    <w:rsid w:val="008E7DB0"/>
    <w:rsid w:val="008F0BE6"/>
    <w:rsid w:val="008F0C28"/>
    <w:rsid w:val="008F0EBB"/>
    <w:rsid w:val="008F192C"/>
    <w:rsid w:val="008F2348"/>
    <w:rsid w:val="008F3089"/>
    <w:rsid w:val="008F47AF"/>
    <w:rsid w:val="008F6B8D"/>
    <w:rsid w:val="009001A6"/>
    <w:rsid w:val="00912DCC"/>
    <w:rsid w:val="00915AF6"/>
    <w:rsid w:val="009215CA"/>
    <w:rsid w:val="00923755"/>
    <w:rsid w:val="00923D79"/>
    <w:rsid w:val="00927ACE"/>
    <w:rsid w:val="00930A98"/>
    <w:rsid w:val="00930BB7"/>
    <w:rsid w:val="00930C7E"/>
    <w:rsid w:val="00931981"/>
    <w:rsid w:val="00931F68"/>
    <w:rsid w:val="009367BB"/>
    <w:rsid w:val="0094180C"/>
    <w:rsid w:val="009425B0"/>
    <w:rsid w:val="00944D9B"/>
    <w:rsid w:val="00945DFD"/>
    <w:rsid w:val="00946EC7"/>
    <w:rsid w:val="00951EFC"/>
    <w:rsid w:val="0095369E"/>
    <w:rsid w:val="00960C42"/>
    <w:rsid w:val="00964644"/>
    <w:rsid w:val="00973506"/>
    <w:rsid w:val="0097681A"/>
    <w:rsid w:val="00986555"/>
    <w:rsid w:val="009900B6"/>
    <w:rsid w:val="00990728"/>
    <w:rsid w:val="00990D5C"/>
    <w:rsid w:val="0099380F"/>
    <w:rsid w:val="00994244"/>
    <w:rsid w:val="00994E88"/>
    <w:rsid w:val="009A0C85"/>
    <w:rsid w:val="009A3779"/>
    <w:rsid w:val="009A69F9"/>
    <w:rsid w:val="009A70BE"/>
    <w:rsid w:val="009B23F0"/>
    <w:rsid w:val="009B53C9"/>
    <w:rsid w:val="009B5A6B"/>
    <w:rsid w:val="009B61B0"/>
    <w:rsid w:val="009C0B63"/>
    <w:rsid w:val="009C6353"/>
    <w:rsid w:val="009D1D60"/>
    <w:rsid w:val="009D615A"/>
    <w:rsid w:val="009E07E9"/>
    <w:rsid w:val="009E41CA"/>
    <w:rsid w:val="009E61BD"/>
    <w:rsid w:val="009F0988"/>
    <w:rsid w:val="009F6F6F"/>
    <w:rsid w:val="00A01991"/>
    <w:rsid w:val="00A02272"/>
    <w:rsid w:val="00A11291"/>
    <w:rsid w:val="00A12537"/>
    <w:rsid w:val="00A125D1"/>
    <w:rsid w:val="00A12972"/>
    <w:rsid w:val="00A17FD6"/>
    <w:rsid w:val="00A22309"/>
    <w:rsid w:val="00A22F76"/>
    <w:rsid w:val="00A252A8"/>
    <w:rsid w:val="00A25A9D"/>
    <w:rsid w:val="00A26E1A"/>
    <w:rsid w:val="00A32CC5"/>
    <w:rsid w:val="00A3558C"/>
    <w:rsid w:val="00A35F81"/>
    <w:rsid w:val="00A42170"/>
    <w:rsid w:val="00A45DA3"/>
    <w:rsid w:val="00A46BCD"/>
    <w:rsid w:val="00A51AD4"/>
    <w:rsid w:val="00A52706"/>
    <w:rsid w:val="00A53698"/>
    <w:rsid w:val="00A541FD"/>
    <w:rsid w:val="00A549AC"/>
    <w:rsid w:val="00A601C4"/>
    <w:rsid w:val="00A61973"/>
    <w:rsid w:val="00A629BE"/>
    <w:rsid w:val="00A719D7"/>
    <w:rsid w:val="00A725E0"/>
    <w:rsid w:val="00A810A7"/>
    <w:rsid w:val="00A8148F"/>
    <w:rsid w:val="00A8288C"/>
    <w:rsid w:val="00A960D4"/>
    <w:rsid w:val="00AA18C0"/>
    <w:rsid w:val="00AA2FD5"/>
    <w:rsid w:val="00AB1C76"/>
    <w:rsid w:val="00AB206C"/>
    <w:rsid w:val="00AB2494"/>
    <w:rsid w:val="00AB79A9"/>
    <w:rsid w:val="00AB7BE4"/>
    <w:rsid w:val="00AC2BF4"/>
    <w:rsid w:val="00AC495E"/>
    <w:rsid w:val="00AC54D3"/>
    <w:rsid w:val="00AD70E6"/>
    <w:rsid w:val="00AE08F6"/>
    <w:rsid w:val="00AE18A8"/>
    <w:rsid w:val="00AE1D72"/>
    <w:rsid w:val="00AE4661"/>
    <w:rsid w:val="00AF3DAA"/>
    <w:rsid w:val="00AF6FAB"/>
    <w:rsid w:val="00B03DC3"/>
    <w:rsid w:val="00B0567C"/>
    <w:rsid w:val="00B0586C"/>
    <w:rsid w:val="00B06923"/>
    <w:rsid w:val="00B13CE1"/>
    <w:rsid w:val="00B14B59"/>
    <w:rsid w:val="00B14B96"/>
    <w:rsid w:val="00B1765C"/>
    <w:rsid w:val="00B200DA"/>
    <w:rsid w:val="00B200F1"/>
    <w:rsid w:val="00B20510"/>
    <w:rsid w:val="00B220B6"/>
    <w:rsid w:val="00B241EC"/>
    <w:rsid w:val="00B25575"/>
    <w:rsid w:val="00B31148"/>
    <w:rsid w:val="00B3301E"/>
    <w:rsid w:val="00B34E41"/>
    <w:rsid w:val="00B36B9D"/>
    <w:rsid w:val="00B36CD2"/>
    <w:rsid w:val="00B43268"/>
    <w:rsid w:val="00B43D3C"/>
    <w:rsid w:val="00B444FE"/>
    <w:rsid w:val="00B455C1"/>
    <w:rsid w:val="00B47415"/>
    <w:rsid w:val="00B52DE0"/>
    <w:rsid w:val="00B57177"/>
    <w:rsid w:val="00B579F9"/>
    <w:rsid w:val="00B60A69"/>
    <w:rsid w:val="00B60E7E"/>
    <w:rsid w:val="00B6236A"/>
    <w:rsid w:val="00B705BB"/>
    <w:rsid w:val="00B727C2"/>
    <w:rsid w:val="00B74E6B"/>
    <w:rsid w:val="00B77642"/>
    <w:rsid w:val="00B92777"/>
    <w:rsid w:val="00B92BAB"/>
    <w:rsid w:val="00B9321F"/>
    <w:rsid w:val="00B935BD"/>
    <w:rsid w:val="00B93CC8"/>
    <w:rsid w:val="00B94A8A"/>
    <w:rsid w:val="00BA0172"/>
    <w:rsid w:val="00BA1CED"/>
    <w:rsid w:val="00BA1D3D"/>
    <w:rsid w:val="00BA62EB"/>
    <w:rsid w:val="00BA6787"/>
    <w:rsid w:val="00BA7BD9"/>
    <w:rsid w:val="00BB2651"/>
    <w:rsid w:val="00BB29A6"/>
    <w:rsid w:val="00BB3629"/>
    <w:rsid w:val="00BB78C4"/>
    <w:rsid w:val="00BB7C5F"/>
    <w:rsid w:val="00BC04CB"/>
    <w:rsid w:val="00BC157A"/>
    <w:rsid w:val="00BC2D06"/>
    <w:rsid w:val="00BC2EB3"/>
    <w:rsid w:val="00BC7A41"/>
    <w:rsid w:val="00BD11A3"/>
    <w:rsid w:val="00BD55BF"/>
    <w:rsid w:val="00BD5788"/>
    <w:rsid w:val="00BE58D3"/>
    <w:rsid w:val="00BE6ACA"/>
    <w:rsid w:val="00BE76B2"/>
    <w:rsid w:val="00C05961"/>
    <w:rsid w:val="00C07D7C"/>
    <w:rsid w:val="00C10CFE"/>
    <w:rsid w:val="00C10EC1"/>
    <w:rsid w:val="00C1248D"/>
    <w:rsid w:val="00C1691C"/>
    <w:rsid w:val="00C20131"/>
    <w:rsid w:val="00C2033E"/>
    <w:rsid w:val="00C20B5A"/>
    <w:rsid w:val="00C2226C"/>
    <w:rsid w:val="00C2246C"/>
    <w:rsid w:val="00C31C00"/>
    <w:rsid w:val="00C33446"/>
    <w:rsid w:val="00C357F3"/>
    <w:rsid w:val="00C379FD"/>
    <w:rsid w:val="00C4367D"/>
    <w:rsid w:val="00C43F49"/>
    <w:rsid w:val="00C46073"/>
    <w:rsid w:val="00C46634"/>
    <w:rsid w:val="00C56DC5"/>
    <w:rsid w:val="00C6002F"/>
    <w:rsid w:val="00C614CB"/>
    <w:rsid w:val="00C64005"/>
    <w:rsid w:val="00C70287"/>
    <w:rsid w:val="00C75737"/>
    <w:rsid w:val="00C80B5E"/>
    <w:rsid w:val="00C831C3"/>
    <w:rsid w:val="00C83C0F"/>
    <w:rsid w:val="00C842BB"/>
    <w:rsid w:val="00C84487"/>
    <w:rsid w:val="00C852BE"/>
    <w:rsid w:val="00C86325"/>
    <w:rsid w:val="00C92955"/>
    <w:rsid w:val="00C95A5F"/>
    <w:rsid w:val="00C96247"/>
    <w:rsid w:val="00CA2B86"/>
    <w:rsid w:val="00CA3862"/>
    <w:rsid w:val="00CA417F"/>
    <w:rsid w:val="00CA4BC8"/>
    <w:rsid w:val="00CA5E90"/>
    <w:rsid w:val="00CA7548"/>
    <w:rsid w:val="00CA7F8C"/>
    <w:rsid w:val="00CB028D"/>
    <w:rsid w:val="00CB1F32"/>
    <w:rsid w:val="00CB583F"/>
    <w:rsid w:val="00CB612B"/>
    <w:rsid w:val="00CC13E5"/>
    <w:rsid w:val="00CC599D"/>
    <w:rsid w:val="00CC7D82"/>
    <w:rsid w:val="00CD23E4"/>
    <w:rsid w:val="00CD5198"/>
    <w:rsid w:val="00CD5CAF"/>
    <w:rsid w:val="00CE0A9A"/>
    <w:rsid w:val="00CE0C55"/>
    <w:rsid w:val="00CE1A67"/>
    <w:rsid w:val="00CE5698"/>
    <w:rsid w:val="00CE7340"/>
    <w:rsid w:val="00CF2864"/>
    <w:rsid w:val="00CF383A"/>
    <w:rsid w:val="00CF3946"/>
    <w:rsid w:val="00CF5590"/>
    <w:rsid w:val="00CF73A0"/>
    <w:rsid w:val="00CF7E8F"/>
    <w:rsid w:val="00D00018"/>
    <w:rsid w:val="00D04185"/>
    <w:rsid w:val="00D0652E"/>
    <w:rsid w:val="00D12254"/>
    <w:rsid w:val="00D123C2"/>
    <w:rsid w:val="00D14AA4"/>
    <w:rsid w:val="00D170EE"/>
    <w:rsid w:val="00D20880"/>
    <w:rsid w:val="00D23F45"/>
    <w:rsid w:val="00D248F2"/>
    <w:rsid w:val="00D2633E"/>
    <w:rsid w:val="00D26A97"/>
    <w:rsid w:val="00D27389"/>
    <w:rsid w:val="00D30C21"/>
    <w:rsid w:val="00D3353B"/>
    <w:rsid w:val="00D346C8"/>
    <w:rsid w:val="00D35A57"/>
    <w:rsid w:val="00D36660"/>
    <w:rsid w:val="00D41E09"/>
    <w:rsid w:val="00D43336"/>
    <w:rsid w:val="00D467DC"/>
    <w:rsid w:val="00D46F78"/>
    <w:rsid w:val="00D536ED"/>
    <w:rsid w:val="00D54F81"/>
    <w:rsid w:val="00D55B59"/>
    <w:rsid w:val="00D56875"/>
    <w:rsid w:val="00D5741B"/>
    <w:rsid w:val="00D61DBE"/>
    <w:rsid w:val="00D66DFC"/>
    <w:rsid w:val="00D717DE"/>
    <w:rsid w:val="00D73B5B"/>
    <w:rsid w:val="00D76C5A"/>
    <w:rsid w:val="00D80E80"/>
    <w:rsid w:val="00D81670"/>
    <w:rsid w:val="00D8329B"/>
    <w:rsid w:val="00D851D1"/>
    <w:rsid w:val="00D862EF"/>
    <w:rsid w:val="00D879B3"/>
    <w:rsid w:val="00D90869"/>
    <w:rsid w:val="00D928F2"/>
    <w:rsid w:val="00D9337F"/>
    <w:rsid w:val="00D95DDE"/>
    <w:rsid w:val="00D95EE9"/>
    <w:rsid w:val="00DA0354"/>
    <w:rsid w:val="00DA271A"/>
    <w:rsid w:val="00DA4648"/>
    <w:rsid w:val="00DB07EC"/>
    <w:rsid w:val="00DB0CBD"/>
    <w:rsid w:val="00DB2AFD"/>
    <w:rsid w:val="00DC07F1"/>
    <w:rsid w:val="00DC1430"/>
    <w:rsid w:val="00DC358C"/>
    <w:rsid w:val="00DC362D"/>
    <w:rsid w:val="00DC518C"/>
    <w:rsid w:val="00DC614F"/>
    <w:rsid w:val="00DD415D"/>
    <w:rsid w:val="00DD4A34"/>
    <w:rsid w:val="00DD5D81"/>
    <w:rsid w:val="00DF26F6"/>
    <w:rsid w:val="00DF323C"/>
    <w:rsid w:val="00DF4336"/>
    <w:rsid w:val="00E05700"/>
    <w:rsid w:val="00E05D0E"/>
    <w:rsid w:val="00E216E1"/>
    <w:rsid w:val="00E23305"/>
    <w:rsid w:val="00E2662F"/>
    <w:rsid w:val="00E30BF4"/>
    <w:rsid w:val="00E3364C"/>
    <w:rsid w:val="00E35286"/>
    <w:rsid w:val="00E4072D"/>
    <w:rsid w:val="00E40BAC"/>
    <w:rsid w:val="00E4191F"/>
    <w:rsid w:val="00E423C0"/>
    <w:rsid w:val="00E43AF8"/>
    <w:rsid w:val="00E452F3"/>
    <w:rsid w:val="00E4693C"/>
    <w:rsid w:val="00E46EA4"/>
    <w:rsid w:val="00E50867"/>
    <w:rsid w:val="00E5096B"/>
    <w:rsid w:val="00E50EE0"/>
    <w:rsid w:val="00E52299"/>
    <w:rsid w:val="00E607E1"/>
    <w:rsid w:val="00E622D6"/>
    <w:rsid w:val="00E6255F"/>
    <w:rsid w:val="00E62EDB"/>
    <w:rsid w:val="00E63644"/>
    <w:rsid w:val="00E6767A"/>
    <w:rsid w:val="00E70EEA"/>
    <w:rsid w:val="00E7182E"/>
    <w:rsid w:val="00E72476"/>
    <w:rsid w:val="00E72BBB"/>
    <w:rsid w:val="00E73A97"/>
    <w:rsid w:val="00E749B9"/>
    <w:rsid w:val="00E76579"/>
    <w:rsid w:val="00E807BB"/>
    <w:rsid w:val="00E818CC"/>
    <w:rsid w:val="00E8392B"/>
    <w:rsid w:val="00E83D28"/>
    <w:rsid w:val="00E920EA"/>
    <w:rsid w:val="00E940A0"/>
    <w:rsid w:val="00E976C3"/>
    <w:rsid w:val="00EA0843"/>
    <w:rsid w:val="00EA263A"/>
    <w:rsid w:val="00EB0488"/>
    <w:rsid w:val="00EB20D4"/>
    <w:rsid w:val="00EB49CE"/>
    <w:rsid w:val="00EB745E"/>
    <w:rsid w:val="00EB7FCF"/>
    <w:rsid w:val="00EC0C30"/>
    <w:rsid w:val="00ED79B4"/>
    <w:rsid w:val="00EE0D77"/>
    <w:rsid w:val="00EE1C9F"/>
    <w:rsid w:val="00EE2FA2"/>
    <w:rsid w:val="00EE67CF"/>
    <w:rsid w:val="00EF3BAF"/>
    <w:rsid w:val="00EF4670"/>
    <w:rsid w:val="00F00493"/>
    <w:rsid w:val="00F018DC"/>
    <w:rsid w:val="00F023A1"/>
    <w:rsid w:val="00F02666"/>
    <w:rsid w:val="00F04F49"/>
    <w:rsid w:val="00F22BEC"/>
    <w:rsid w:val="00F25CFA"/>
    <w:rsid w:val="00F3274A"/>
    <w:rsid w:val="00F37B4B"/>
    <w:rsid w:val="00F43184"/>
    <w:rsid w:val="00F43F60"/>
    <w:rsid w:val="00F4457E"/>
    <w:rsid w:val="00F449E8"/>
    <w:rsid w:val="00F50970"/>
    <w:rsid w:val="00F526F4"/>
    <w:rsid w:val="00F54690"/>
    <w:rsid w:val="00F55196"/>
    <w:rsid w:val="00F579E1"/>
    <w:rsid w:val="00F60052"/>
    <w:rsid w:val="00F61E9E"/>
    <w:rsid w:val="00F6209B"/>
    <w:rsid w:val="00F631A0"/>
    <w:rsid w:val="00F64715"/>
    <w:rsid w:val="00F64A14"/>
    <w:rsid w:val="00F6763F"/>
    <w:rsid w:val="00F6768D"/>
    <w:rsid w:val="00F71664"/>
    <w:rsid w:val="00F72F4D"/>
    <w:rsid w:val="00F7346E"/>
    <w:rsid w:val="00F736D0"/>
    <w:rsid w:val="00F7405B"/>
    <w:rsid w:val="00F761E7"/>
    <w:rsid w:val="00F77CE7"/>
    <w:rsid w:val="00F81344"/>
    <w:rsid w:val="00F8258A"/>
    <w:rsid w:val="00F87092"/>
    <w:rsid w:val="00F902E2"/>
    <w:rsid w:val="00FA05E3"/>
    <w:rsid w:val="00FA0AB4"/>
    <w:rsid w:val="00FA28C5"/>
    <w:rsid w:val="00FA337A"/>
    <w:rsid w:val="00FA4A4B"/>
    <w:rsid w:val="00FA4FB4"/>
    <w:rsid w:val="00FA66AE"/>
    <w:rsid w:val="00FB061D"/>
    <w:rsid w:val="00FB1000"/>
    <w:rsid w:val="00FB186D"/>
    <w:rsid w:val="00FB31CB"/>
    <w:rsid w:val="00FB49DB"/>
    <w:rsid w:val="00FB5C7F"/>
    <w:rsid w:val="00FB6B91"/>
    <w:rsid w:val="00FC00C9"/>
    <w:rsid w:val="00FC39DD"/>
    <w:rsid w:val="00FC61E0"/>
    <w:rsid w:val="00FD2A87"/>
    <w:rsid w:val="00FD48F1"/>
    <w:rsid w:val="00FD684E"/>
    <w:rsid w:val="00FD6E3A"/>
    <w:rsid w:val="00FE15A9"/>
    <w:rsid w:val="00FE1DB5"/>
    <w:rsid w:val="00FF0C6C"/>
    <w:rsid w:val="00FF328A"/>
    <w:rsid w:val="00FF32D5"/>
    <w:rsid w:val="00FF597C"/>
    <w:rsid w:val="00FF5DC0"/>
    <w:rsid w:val="00FF6796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BAF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3BAF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BAF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F3BAF"/>
    <w:rPr>
      <w:rFonts w:ascii="Times New Roman" w:hAnsi="Times New Roman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3BAF"/>
    <w:rPr>
      <w:rFonts w:ascii="Times New Roman" w:hAnsi="Times New Roman" w:cs="Times New Roman"/>
      <w:b/>
      <w:i/>
      <w:sz w:val="26"/>
      <w:lang w:eastAsia="ru-RU"/>
    </w:rPr>
  </w:style>
  <w:style w:type="character" w:styleId="Hyperlink">
    <w:name w:val="Hyperlink"/>
    <w:basedOn w:val="DefaultParagraphFont"/>
    <w:uiPriority w:val="99"/>
    <w:rsid w:val="00EF3BAF"/>
    <w:rPr>
      <w:rFonts w:cs="Times New Roman"/>
      <w:color w:val="0000FF"/>
      <w:u w:val="single"/>
    </w:rPr>
  </w:style>
  <w:style w:type="paragraph" w:customStyle="1" w:styleId="Style11">
    <w:name w:val="Style11"/>
    <w:basedOn w:val="Normal"/>
    <w:uiPriority w:val="99"/>
    <w:rsid w:val="00EF3BAF"/>
    <w:pPr>
      <w:widowControl w:val="0"/>
      <w:autoSpaceDE w:val="0"/>
      <w:autoSpaceDN w:val="0"/>
      <w:adjustRightInd w:val="0"/>
      <w:spacing w:after="0" w:line="231" w:lineRule="exact"/>
      <w:jc w:val="center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EF3BAF"/>
    <w:pPr>
      <w:widowControl w:val="0"/>
      <w:autoSpaceDE w:val="0"/>
      <w:autoSpaceDN w:val="0"/>
      <w:adjustRightInd w:val="0"/>
      <w:spacing w:after="0"/>
    </w:pPr>
    <w:rPr>
      <w:sz w:val="24"/>
      <w:szCs w:val="24"/>
    </w:rPr>
  </w:style>
  <w:style w:type="character" w:customStyle="1" w:styleId="FontStyle22">
    <w:name w:val="Font Style22"/>
    <w:uiPriority w:val="99"/>
    <w:rsid w:val="00EF3BAF"/>
    <w:rPr>
      <w:rFonts w:ascii="Times New Roman" w:hAnsi="Times New Roman"/>
      <w:sz w:val="18"/>
    </w:rPr>
  </w:style>
  <w:style w:type="character" w:customStyle="1" w:styleId="FontStyle23">
    <w:name w:val="Font Style23"/>
    <w:uiPriority w:val="99"/>
    <w:rsid w:val="00EF3BAF"/>
    <w:rPr>
      <w:rFonts w:ascii="Times New Roman" w:hAnsi="Times New Roman"/>
      <w:i/>
      <w:sz w:val="18"/>
    </w:rPr>
  </w:style>
  <w:style w:type="character" w:customStyle="1" w:styleId="FontStyle24">
    <w:name w:val="Font Style24"/>
    <w:uiPriority w:val="99"/>
    <w:rsid w:val="00EF3BAF"/>
    <w:rPr>
      <w:rFonts w:ascii="Times New Roman" w:hAnsi="Times New Roman"/>
      <w:b/>
      <w:sz w:val="18"/>
    </w:rPr>
  </w:style>
  <w:style w:type="paragraph" w:customStyle="1" w:styleId="a">
    <w:name w:val="центрованый обычный"/>
    <w:basedOn w:val="Normal"/>
    <w:link w:val="a0"/>
    <w:uiPriority w:val="99"/>
    <w:rsid w:val="00EF3BAF"/>
    <w:pPr>
      <w:ind w:left="-284" w:right="-200"/>
      <w:jc w:val="center"/>
    </w:pPr>
    <w:rPr>
      <w:rFonts w:eastAsia="Calibri"/>
      <w:szCs w:val="20"/>
    </w:rPr>
  </w:style>
  <w:style w:type="character" w:customStyle="1" w:styleId="a0">
    <w:name w:val="центрованый обычный Знак"/>
    <w:link w:val="a"/>
    <w:uiPriority w:val="99"/>
    <w:locked/>
    <w:rsid w:val="00EF3BAF"/>
    <w:rPr>
      <w:rFonts w:ascii="Times New Roman" w:hAnsi="Times New Roman"/>
      <w:sz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F3BAF"/>
    <w:pPr>
      <w:spacing w:after="0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BAF"/>
    <w:rPr>
      <w:rFonts w:ascii="Tahoma" w:hAnsi="Tahoma" w:cs="Times New Roman"/>
      <w:sz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A4648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A4648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725A37"/>
    <w:pPr>
      <w:ind w:left="720"/>
      <w:contextualSpacing/>
    </w:pPr>
  </w:style>
  <w:style w:type="table" w:styleId="TableGrid">
    <w:name w:val="Table Grid"/>
    <w:basedOn w:val="TableNormal"/>
    <w:uiPriority w:val="99"/>
    <w:rsid w:val="009E61B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Normal"/>
    <w:autoRedefine/>
    <w:uiPriority w:val="99"/>
    <w:rsid w:val="009E61BD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rsid w:val="00165D2E"/>
    <w:pPr>
      <w:tabs>
        <w:tab w:val="center" w:pos="4677"/>
        <w:tab w:val="right" w:pos="9355"/>
      </w:tabs>
      <w:spacing w:after="0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5D2E"/>
    <w:rPr>
      <w:rFonts w:ascii="Times New Roman" w:hAnsi="Times New Roman" w:cs="Times New Roman"/>
      <w:sz w:val="21"/>
    </w:rPr>
  </w:style>
  <w:style w:type="paragraph" w:styleId="Footer">
    <w:name w:val="footer"/>
    <w:basedOn w:val="Normal"/>
    <w:link w:val="FooterChar"/>
    <w:uiPriority w:val="99"/>
    <w:rsid w:val="00165D2E"/>
    <w:pPr>
      <w:tabs>
        <w:tab w:val="center" w:pos="4677"/>
        <w:tab w:val="right" w:pos="9355"/>
      </w:tabs>
      <w:spacing w:after="0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5D2E"/>
    <w:rPr>
      <w:rFonts w:ascii="Times New Roman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2017S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873</Words>
  <Characters>4981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Olga Krukowskaya</dc:creator>
  <cp:keywords/>
  <dc:description/>
  <cp:lastModifiedBy>Work1</cp:lastModifiedBy>
  <cp:revision>2</cp:revision>
  <cp:lastPrinted>2017-08-08T11:51:00Z</cp:lastPrinted>
  <dcterms:created xsi:type="dcterms:W3CDTF">2017-09-22T14:50:00Z</dcterms:created>
  <dcterms:modified xsi:type="dcterms:W3CDTF">2017-09-22T14:50:00Z</dcterms:modified>
</cp:coreProperties>
</file>